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1E" w:rsidRPr="003D001E" w:rsidRDefault="003D001E" w:rsidP="003D001E">
      <w:pPr>
        <w:jc w:val="left"/>
        <w:rPr>
          <w:rFonts w:ascii="ＭＳ 明朝" w:hAnsi="ＭＳ 明朝"/>
          <w:kern w:val="0"/>
          <w:sz w:val="24"/>
        </w:rPr>
      </w:pPr>
      <w:bookmarkStart w:id="0" w:name="_GoBack"/>
      <w:bookmarkEnd w:id="0"/>
      <w:r w:rsidRPr="003D001E">
        <w:rPr>
          <w:rFonts w:ascii="ＭＳ 明朝" w:hAnsi="ＭＳ 明朝" w:hint="eastAsia"/>
          <w:kern w:val="0"/>
          <w:sz w:val="24"/>
        </w:rPr>
        <w:t>様式</w:t>
      </w:r>
      <w:r w:rsidR="00F2053F">
        <w:rPr>
          <w:rFonts w:ascii="ＭＳ 明朝" w:hAnsi="ＭＳ 明朝" w:hint="eastAsia"/>
          <w:kern w:val="0"/>
          <w:sz w:val="24"/>
        </w:rPr>
        <w:t>３</w:t>
      </w:r>
    </w:p>
    <w:p w:rsidR="003D001E" w:rsidRPr="006144E4" w:rsidRDefault="00185C98" w:rsidP="003D001E">
      <w:pPr>
        <w:jc w:val="center"/>
        <w:rPr>
          <w:rFonts w:ascii="ＭＳ 明朝" w:hAnsi="ＭＳ 明朝"/>
          <w:b/>
          <w:sz w:val="32"/>
          <w:szCs w:val="32"/>
        </w:rPr>
      </w:pPr>
      <w:r>
        <w:rPr>
          <w:rFonts w:ascii="ＭＳ 明朝" w:hAnsi="ＭＳ 明朝" w:hint="eastAsia"/>
          <w:b/>
          <w:kern w:val="0"/>
          <w:sz w:val="32"/>
          <w:szCs w:val="32"/>
        </w:rPr>
        <w:t>応　募　表　明</w:t>
      </w:r>
      <w:r w:rsidR="003D001E" w:rsidRPr="006144E4">
        <w:rPr>
          <w:rFonts w:ascii="ＭＳ 明朝" w:hAnsi="ＭＳ 明朝" w:hint="eastAsia"/>
          <w:b/>
          <w:kern w:val="0"/>
          <w:sz w:val="32"/>
          <w:szCs w:val="32"/>
        </w:rPr>
        <w:t xml:space="preserve">　書　兼　誓　約　書</w:t>
      </w:r>
    </w:p>
    <w:p w:rsidR="003D001E" w:rsidRPr="003D001E" w:rsidRDefault="003D001E" w:rsidP="003D001E">
      <w:pPr>
        <w:rPr>
          <w:rFonts w:ascii="ＭＳ 明朝" w:hAnsi="ＭＳ 明朝"/>
          <w:sz w:val="24"/>
        </w:rPr>
      </w:pPr>
      <w:r w:rsidRPr="003D001E">
        <w:rPr>
          <w:rFonts w:ascii="ＭＳ 明朝" w:hAnsi="ＭＳ 明朝" w:hint="eastAsia"/>
          <w:sz w:val="24"/>
        </w:rPr>
        <w:t xml:space="preserve">　岡崎市桑谷キャンプ場における</w:t>
      </w:r>
      <w:r w:rsidR="00F2053F">
        <w:rPr>
          <w:rFonts w:ascii="ＭＳ 明朝" w:hAnsi="ＭＳ 明朝" w:hint="eastAsia"/>
          <w:sz w:val="24"/>
        </w:rPr>
        <w:t>利活用</w:t>
      </w:r>
      <w:r w:rsidRPr="003D001E">
        <w:rPr>
          <w:rFonts w:ascii="ＭＳ 明朝" w:hAnsi="ＭＳ 明朝" w:hint="eastAsia"/>
          <w:sz w:val="24"/>
        </w:rPr>
        <w:t>事業による資格、条件、内容等を確認のうえ</w:t>
      </w:r>
      <w:r w:rsidR="001E6928">
        <w:rPr>
          <w:rFonts w:ascii="ＭＳ 明朝" w:hAnsi="ＭＳ 明朝" w:hint="eastAsia"/>
          <w:sz w:val="24"/>
        </w:rPr>
        <w:t>事業</w:t>
      </w:r>
      <w:r w:rsidR="00AF79B5">
        <w:rPr>
          <w:rFonts w:ascii="ＭＳ 明朝" w:hAnsi="ＭＳ 明朝" w:hint="eastAsia"/>
          <w:sz w:val="24"/>
        </w:rPr>
        <w:t>提案募集への</w:t>
      </w:r>
      <w:r w:rsidR="001E6928">
        <w:rPr>
          <w:rFonts w:ascii="ＭＳ 明朝" w:hAnsi="ＭＳ 明朝" w:hint="eastAsia"/>
          <w:sz w:val="24"/>
        </w:rPr>
        <w:t>応募を表明する</w:t>
      </w:r>
      <w:r w:rsidR="00EB0651">
        <w:rPr>
          <w:rFonts w:ascii="ＭＳ 明朝" w:hAnsi="ＭＳ 明朝" w:hint="eastAsia"/>
          <w:sz w:val="24"/>
        </w:rPr>
        <w:t>と</w:t>
      </w:r>
      <w:r w:rsidRPr="003D001E">
        <w:rPr>
          <w:rFonts w:ascii="ＭＳ 明朝" w:hAnsi="ＭＳ 明朝" w:hint="eastAsia"/>
          <w:sz w:val="24"/>
        </w:rPr>
        <w:t>ともに下記事項に該当しないことについて誓約いたします。</w:t>
      </w:r>
    </w:p>
    <w:p w:rsidR="003D001E" w:rsidRPr="003D001E" w:rsidRDefault="003D001E" w:rsidP="003D001E">
      <w:pPr>
        <w:rPr>
          <w:rFonts w:ascii="ＭＳ 明朝" w:hAnsi="ＭＳ 明朝" w:cs="MS-Mincho"/>
          <w:kern w:val="0"/>
          <w:sz w:val="24"/>
        </w:rPr>
      </w:pPr>
      <w:r w:rsidRPr="003D001E">
        <w:rPr>
          <w:rFonts w:ascii="ＭＳ 明朝" w:hAnsi="ＭＳ 明朝" w:hint="eastAsia"/>
          <w:sz w:val="24"/>
        </w:rPr>
        <w:t xml:space="preserve">　これらが、事実と相違することが判明した場合には、</w:t>
      </w:r>
      <w:r w:rsidRPr="003D001E">
        <w:rPr>
          <w:rFonts w:ascii="ＭＳ 明朝" w:hAnsi="ＭＳ 明朝" w:cs="MS-Mincho" w:hint="eastAsia"/>
          <w:kern w:val="0"/>
          <w:sz w:val="24"/>
        </w:rPr>
        <w:t>当該事実に関し貴市が行う一切の措置について異議、苦情の申し立てを行いません。</w:t>
      </w:r>
    </w:p>
    <w:p w:rsidR="003D001E" w:rsidRPr="003D001E" w:rsidRDefault="003D001E" w:rsidP="003D001E">
      <w:pPr>
        <w:pStyle w:val="a3"/>
      </w:pPr>
      <w:r w:rsidRPr="003D001E">
        <w:rPr>
          <w:rFonts w:hint="eastAsia"/>
        </w:rPr>
        <w:t>記</w:t>
      </w:r>
    </w:p>
    <w:p w:rsidR="00F2053F" w:rsidRPr="004C4C8B" w:rsidRDefault="00F2053F" w:rsidP="00F2053F">
      <w:pPr>
        <w:ind w:leftChars="100" w:left="414" w:hangingChars="100" w:hanging="212"/>
        <w:rPr>
          <w:rFonts w:ascii="ＭＳ 明朝" w:hAnsi="ＭＳ 明朝"/>
          <w:sz w:val="22"/>
          <w:szCs w:val="22"/>
        </w:rPr>
      </w:pPr>
      <w:bookmarkStart w:id="1" w:name="_Hlk168075789"/>
      <w:r w:rsidRPr="004C4C8B">
        <w:rPr>
          <w:rFonts w:ascii="ＭＳ 明朝" w:hAnsi="ＭＳ 明朝" w:hint="eastAsia"/>
          <w:sz w:val="22"/>
          <w:szCs w:val="22"/>
        </w:rPr>
        <w:t>⑴　地方自治法施行令（昭和</w:t>
      </w:r>
      <w:r w:rsidRPr="004C4C8B">
        <w:rPr>
          <w:rFonts w:ascii="ＭＳ 明朝" w:hAnsi="ＭＳ 明朝"/>
          <w:sz w:val="22"/>
          <w:szCs w:val="22"/>
        </w:rPr>
        <w:t>22年政令第16号）</w:t>
      </w:r>
      <w:r w:rsidRPr="004C4C8B">
        <w:rPr>
          <w:rFonts w:ascii="ＭＳ 明朝" w:hAnsi="ＭＳ 明朝" w:hint="eastAsia"/>
          <w:sz w:val="22"/>
          <w:szCs w:val="22"/>
        </w:rPr>
        <w:t>第</w:t>
      </w:r>
      <w:r w:rsidRPr="004C4C8B">
        <w:rPr>
          <w:rFonts w:ascii="ＭＳ 明朝" w:hAnsi="ＭＳ 明朝"/>
          <w:sz w:val="22"/>
          <w:szCs w:val="22"/>
        </w:rPr>
        <w:t>167条の４の規定により、市における一般競争入札の参加を制限されている</w:t>
      </w:r>
      <w:r w:rsidRPr="004C4C8B">
        <w:rPr>
          <w:rFonts w:ascii="ＭＳ 明朝" w:hAnsi="ＭＳ 明朝" w:hint="eastAsia"/>
          <w:sz w:val="22"/>
          <w:szCs w:val="22"/>
        </w:rPr>
        <w:t>者</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⑵　応募書類提出時において、市から指名停止措置を受けている者</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⑶　会社更生法（平成</w:t>
      </w:r>
      <w:r w:rsidRPr="004C4C8B">
        <w:rPr>
          <w:rFonts w:ascii="ＭＳ 明朝" w:hAnsi="ＭＳ 明朝"/>
          <w:sz w:val="22"/>
          <w:szCs w:val="22"/>
        </w:rPr>
        <w:t>14年法律第154</w:t>
      </w:r>
      <w:r w:rsidRPr="004C4C8B">
        <w:rPr>
          <w:rFonts w:ascii="ＭＳ 明朝" w:hAnsi="ＭＳ 明朝" w:hint="eastAsia"/>
          <w:sz w:val="22"/>
          <w:szCs w:val="22"/>
        </w:rPr>
        <w:t>号</w:t>
      </w:r>
      <w:r w:rsidRPr="004C4C8B">
        <w:rPr>
          <w:rFonts w:ascii="ＭＳ 明朝" w:hAnsi="ＭＳ 明朝"/>
          <w:sz w:val="22"/>
          <w:szCs w:val="22"/>
        </w:rPr>
        <w:t>）</w:t>
      </w:r>
      <w:r w:rsidRPr="004C4C8B">
        <w:rPr>
          <w:rFonts w:ascii="ＭＳ 明朝" w:hAnsi="ＭＳ 明朝" w:hint="eastAsia"/>
          <w:sz w:val="22"/>
          <w:szCs w:val="22"/>
        </w:rPr>
        <w:t>に基づく更生手続き開始の申立て又は</w:t>
      </w:r>
      <w:r w:rsidRPr="004C4C8B">
        <w:rPr>
          <w:rFonts w:ascii="ＭＳ 明朝" w:hAnsi="ＭＳ 明朝"/>
          <w:sz w:val="22"/>
          <w:szCs w:val="22"/>
        </w:rPr>
        <w:t>民事再生法</w:t>
      </w:r>
      <w:r w:rsidRPr="004C4C8B">
        <w:rPr>
          <w:rFonts w:ascii="ＭＳ 明朝" w:hAnsi="ＭＳ 明朝" w:hint="eastAsia"/>
          <w:sz w:val="22"/>
          <w:szCs w:val="22"/>
        </w:rPr>
        <w:t>（平成</w:t>
      </w:r>
      <w:r w:rsidRPr="004C4C8B">
        <w:rPr>
          <w:rFonts w:ascii="ＭＳ 明朝" w:hAnsi="ＭＳ 明朝"/>
          <w:sz w:val="22"/>
          <w:szCs w:val="22"/>
        </w:rPr>
        <w:t>11年法律第225号）</w:t>
      </w:r>
      <w:r w:rsidRPr="004C4C8B">
        <w:rPr>
          <w:rFonts w:ascii="ＭＳ 明朝" w:hAnsi="ＭＳ 明朝" w:hint="eastAsia"/>
          <w:sz w:val="22"/>
          <w:szCs w:val="22"/>
        </w:rPr>
        <w:t>に基づく民事再生手続き開始の申立てがなされている者。ただし、更生計画認可決定又は再生計画認可決定がなされている場合はこの限りでない。</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⑷　民法（明治29年法律第89号）に基づく後見人制度が適用される成年被後見人、被保佐人、被補助人又は破産法（平成16年法律第75号）に基づく手続き開始の申立てがなされており復権を得ない者</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⑸　国税、県税及び市税が課税される者にあって、それらを滞納している者</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⑹　「岡崎市が行う事務又は事業からの暴力団排除に関する合意書」（平成</w:t>
      </w:r>
      <w:r w:rsidRPr="004C4C8B">
        <w:rPr>
          <w:rFonts w:ascii="ＭＳ 明朝" w:hAnsi="ＭＳ 明朝"/>
          <w:sz w:val="22"/>
          <w:szCs w:val="22"/>
        </w:rPr>
        <w:t>24</w:t>
      </w:r>
      <w:r w:rsidRPr="004C4C8B">
        <w:rPr>
          <w:rFonts w:ascii="ＭＳ 明朝" w:hAnsi="ＭＳ 明朝" w:hint="eastAsia"/>
          <w:sz w:val="22"/>
          <w:szCs w:val="22"/>
        </w:rPr>
        <w:t>年２月</w:t>
      </w:r>
      <w:r w:rsidRPr="004C4C8B">
        <w:rPr>
          <w:rFonts w:ascii="ＭＳ 明朝" w:hAnsi="ＭＳ 明朝"/>
          <w:sz w:val="22"/>
          <w:szCs w:val="22"/>
        </w:rPr>
        <w:t>24</w:t>
      </w:r>
      <w:r w:rsidRPr="004C4C8B">
        <w:rPr>
          <w:rFonts w:ascii="ＭＳ 明朝" w:hAnsi="ＭＳ 明朝" w:hint="eastAsia"/>
          <w:sz w:val="22"/>
          <w:szCs w:val="22"/>
        </w:rPr>
        <w:t>日合意）に基づく排除措置対象となっている者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ア　役員等に、暴力団員等（暴力団員又は暴力団関係者）がいる者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イ　暴力団員等がその経営又は運営に実質的に関与している者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ウ　役員等又は使用人が、暴力団の威力若しくは暴力団員等又は暴力団員等が経営若しくは運営に実質的に関与している法人等を利用するなどしている者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エ　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オ　役員等又は使用人が、暴力団又は暴力団員等と社会的に非難されるべき関係を有している者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カ　役員等又は使用人が、ア～オのいずれかに該当する者であることを知りながら、これを利用するなどしている者</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⑺　次に該当する者、又は該当する者が役員若しくは配置する職員になっている者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ア　禁固以上の刑に処せられ、その執行を終わるまで又はその執行</w:t>
      </w:r>
      <w:r w:rsidR="00EB0651">
        <w:rPr>
          <w:rFonts w:ascii="ＭＳ 明朝" w:hAnsi="ＭＳ 明朝" w:hint="eastAsia"/>
          <w:sz w:val="22"/>
          <w:szCs w:val="22"/>
        </w:rPr>
        <w:t>を</w:t>
      </w:r>
      <w:r w:rsidRPr="004C4C8B">
        <w:rPr>
          <w:rFonts w:ascii="ＭＳ 明朝" w:hAnsi="ＭＳ 明朝" w:hint="eastAsia"/>
          <w:sz w:val="22"/>
          <w:szCs w:val="22"/>
        </w:rPr>
        <w:t>受けることがなくなるまでの者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イ　市において懲戒免職の処分を受け、当該処分の日から２年を経過しない者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ウ　日本国憲法施行の日以後において、日本国憲法又はその下に成立した政府を暴力で破壊することを主張する政党その他の団体を結成し、又はこれに加入した者</w:t>
      </w:r>
    </w:p>
    <w:p w:rsidR="00F2053F" w:rsidRPr="004C4C8B" w:rsidRDefault="00F2053F" w:rsidP="00F2053F">
      <w:pPr>
        <w:ind w:leftChars="200" w:left="615" w:hangingChars="100" w:hanging="212"/>
        <w:rPr>
          <w:rFonts w:ascii="ＭＳ 明朝" w:hAnsi="ＭＳ 明朝"/>
          <w:sz w:val="22"/>
          <w:szCs w:val="22"/>
        </w:rPr>
      </w:pPr>
      <w:r w:rsidRPr="004C4C8B">
        <w:rPr>
          <w:rFonts w:ascii="ＭＳ 明朝" w:hAnsi="ＭＳ 明朝" w:hint="eastAsia"/>
          <w:sz w:val="22"/>
          <w:szCs w:val="22"/>
        </w:rPr>
        <w:t xml:space="preserve">エ　暴力団員による不当な行為の防止等に関する法律第２条第６号に規定する暴力　</w:t>
      </w:r>
      <w:r w:rsidRPr="004C4C8B">
        <w:rPr>
          <w:rFonts w:ascii="ＭＳ 明朝" w:hAnsi="ＭＳ 明朝"/>
          <w:sz w:val="22"/>
          <w:szCs w:val="22"/>
        </w:rPr>
        <w:t xml:space="preserve"> </w:t>
      </w:r>
      <w:r w:rsidRPr="004C4C8B">
        <w:rPr>
          <w:rFonts w:ascii="ＭＳ 明朝" w:hAnsi="ＭＳ 明朝" w:hint="eastAsia"/>
          <w:sz w:val="22"/>
          <w:szCs w:val="22"/>
        </w:rPr>
        <w:t>団員及びその利益となる活動を行う者</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⑻　風俗営業等の規制及び業務の適正化等に関する法律</w:t>
      </w:r>
      <w:r w:rsidRPr="004C4C8B">
        <w:rPr>
          <w:rFonts w:ascii="ＭＳ 明朝" w:hAnsi="ＭＳ 明朝"/>
          <w:sz w:val="22"/>
          <w:szCs w:val="22"/>
        </w:rPr>
        <w:t>(</w:t>
      </w:r>
      <w:r w:rsidRPr="004C4C8B">
        <w:rPr>
          <w:rFonts w:ascii="ＭＳ 明朝" w:hAnsi="ＭＳ 明朝" w:hint="eastAsia"/>
          <w:sz w:val="22"/>
          <w:szCs w:val="22"/>
        </w:rPr>
        <w:t>昭和</w:t>
      </w:r>
      <w:r w:rsidRPr="004C4C8B">
        <w:rPr>
          <w:rFonts w:ascii="ＭＳ 明朝" w:hAnsi="ＭＳ 明朝"/>
          <w:sz w:val="22"/>
          <w:szCs w:val="22"/>
        </w:rPr>
        <w:t>23</w:t>
      </w:r>
      <w:r w:rsidRPr="004C4C8B">
        <w:rPr>
          <w:rFonts w:ascii="ＭＳ 明朝" w:hAnsi="ＭＳ 明朝" w:hint="eastAsia"/>
          <w:sz w:val="22"/>
          <w:szCs w:val="22"/>
        </w:rPr>
        <w:t>年法律第</w:t>
      </w:r>
      <w:r w:rsidRPr="004C4C8B">
        <w:rPr>
          <w:rFonts w:ascii="ＭＳ 明朝" w:hAnsi="ＭＳ 明朝"/>
          <w:sz w:val="22"/>
          <w:szCs w:val="22"/>
        </w:rPr>
        <w:t>122</w:t>
      </w:r>
      <w:r w:rsidRPr="004C4C8B">
        <w:rPr>
          <w:rFonts w:ascii="ＭＳ 明朝" w:hAnsi="ＭＳ 明朝" w:hint="eastAsia"/>
          <w:sz w:val="22"/>
          <w:szCs w:val="22"/>
        </w:rPr>
        <w:t>号</w:t>
      </w:r>
      <w:r w:rsidRPr="004C4C8B">
        <w:rPr>
          <w:rFonts w:ascii="ＭＳ 明朝" w:hAnsi="ＭＳ 明朝"/>
          <w:sz w:val="22"/>
          <w:szCs w:val="22"/>
        </w:rPr>
        <w:t>)</w:t>
      </w:r>
      <w:r w:rsidRPr="004C4C8B">
        <w:rPr>
          <w:rFonts w:ascii="ＭＳ 明朝" w:hAnsi="ＭＳ 明朝" w:hint="eastAsia"/>
          <w:sz w:val="22"/>
          <w:szCs w:val="22"/>
        </w:rPr>
        <w:t>第</w:t>
      </w:r>
      <w:r w:rsidR="00EB0651">
        <w:rPr>
          <w:rFonts w:ascii="ＭＳ 明朝" w:hAnsi="ＭＳ 明朝" w:hint="eastAsia"/>
          <w:sz w:val="22"/>
          <w:szCs w:val="22"/>
        </w:rPr>
        <w:t>２</w:t>
      </w:r>
      <w:r w:rsidRPr="004C4C8B">
        <w:rPr>
          <w:rFonts w:ascii="ＭＳ 明朝" w:hAnsi="ＭＳ 明朝" w:hint="eastAsia"/>
          <w:sz w:val="22"/>
          <w:szCs w:val="22"/>
        </w:rPr>
        <w:t>条第</w:t>
      </w:r>
      <w:r w:rsidR="00EB0651">
        <w:rPr>
          <w:rFonts w:ascii="ＭＳ 明朝" w:hAnsi="ＭＳ 明朝" w:hint="eastAsia"/>
          <w:sz w:val="22"/>
          <w:szCs w:val="22"/>
        </w:rPr>
        <w:t>１</w:t>
      </w:r>
      <w:r w:rsidRPr="004C4C8B">
        <w:rPr>
          <w:rFonts w:ascii="ＭＳ 明朝" w:hAnsi="ＭＳ 明朝" w:hint="eastAsia"/>
          <w:sz w:val="22"/>
          <w:szCs w:val="22"/>
        </w:rPr>
        <w:lastRenderedPageBreak/>
        <w:t>項に規定する風俗営業、同条第</w:t>
      </w:r>
      <w:r w:rsidR="00EB0651">
        <w:rPr>
          <w:rFonts w:ascii="ＭＳ 明朝" w:hAnsi="ＭＳ 明朝" w:hint="eastAsia"/>
          <w:sz w:val="22"/>
          <w:szCs w:val="22"/>
        </w:rPr>
        <w:t>５</w:t>
      </w:r>
      <w:r w:rsidRPr="004C4C8B">
        <w:rPr>
          <w:rFonts w:ascii="ＭＳ 明朝" w:hAnsi="ＭＳ 明朝" w:hint="eastAsia"/>
          <w:sz w:val="22"/>
          <w:szCs w:val="22"/>
        </w:rPr>
        <w:t>項に規定する性風俗関連特殊営業その他これに類する業並びに暴力団員による不当な行為の防止等に関する法律第</w:t>
      </w:r>
      <w:r w:rsidR="00EB0651">
        <w:rPr>
          <w:rFonts w:ascii="ＭＳ 明朝" w:hAnsi="ＭＳ 明朝" w:hint="eastAsia"/>
          <w:sz w:val="22"/>
          <w:szCs w:val="22"/>
        </w:rPr>
        <w:t>２</w:t>
      </w:r>
      <w:r w:rsidRPr="004C4C8B">
        <w:rPr>
          <w:rFonts w:ascii="ＭＳ 明朝" w:hAnsi="ＭＳ 明朝" w:hint="eastAsia"/>
          <w:sz w:val="22"/>
          <w:szCs w:val="22"/>
        </w:rPr>
        <w:t>条第</w:t>
      </w:r>
      <w:r w:rsidR="00EB0651">
        <w:rPr>
          <w:rFonts w:ascii="ＭＳ 明朝" w:hAnsi="ＭＳ 明朝" w:hint="eastAsia"/>
          <w:sz w:val="22"/>
          <w:szCs w:val="22"/>
        </w:rPr>
        <w:t>２</w:t>
      </w:r>
      <w:r w:rsidRPr="004C4C8B">
        <w:rPr>
          <w:rFonts w:ascii="ＭＳ 明朝" w:hAnsi="ＭＳ 明朝" w:hint="eastAsia"/>
          <w:sz w:val="22"/>
          <w:szCs w:val="22"/>
        </w:rPr>
        <w:t>号に規定する暴力団の事務所及び無差別大量殺人を行った団体の規制に関する法律</w:t>
      </w:r>
      <w:r w:rsidRPr="004C4C8B">
        <w:rPr>
          <w:rFonts w:ascii="ＭＳ 明朝" w:hAnsi="ＭＳ 明朝"/>
          <w:sz w:val="22"/>
          <w:szCs w:val="22"/>
        </w:rPr>
        <w:t>(</w:t>
      </w:r>
      <w:r w:rsidRPr="004C4C8B">
        <w:rPr>
          <w:rFonts w:ascii="ＭＳ 明朝" w:hAnsi="ＭＳ 明朝" w:hint="eastAsia"/>
          <w:sz w:val="22"/>
          <w:szCs w:val="22"/>
        </w:rPr>
        <w:t>平成</w:t>
      </w:r>
      <w:r w:rsidRPr="004C4C8B">
        <w:rPr>
          <w:rFonts w:ascii="ＭＳ 明朝" w:hAnsi="ＭＳ 明朝"/>
          <w:sz w:val="22"/>
          <w:szCs w:val="22"/>
        </w:rPr>
        <w:t>11</w:t>
      </w:r>
      <w:r w:rsidRPr="004C4C8B">
        <w:rPr>
          <w:rFonts w:ascii="ＭＳ 明朝" w:hAnsi="ＭＳ 明朝" w:hint="eastAsia"/>
          <w:sz w:val="22"/>
          <w:szCs w:val="22"/>
        </w:rPr>
        <w:t>年法律第</w:t>
      </w:r>
      <w:r w:rsidRPr="004C4C8B">
        <w:rPr>
          <w:rFonts w:ascii="ＭＳ 明朝" w:hAnsi="ＭＳ 明朝"/>
          <w:sz w:val="22"/>
          <w:szCs w:val="22"/>
        </w:rPr>
        <w:t>147</w:t>
      </w:r>
      <w:r w:rsidRPr="004C4C8B">
        <w:rPr>
          <w:rFonts w:ascii="ＭＳ 明朝" w:hAnsi="ＭＳ 明朝" w:hint="eastAsia"/>
          <w:sz w:val="22"/>
          <w:szCs w:val="22"/>
        </w:rPr>
        <w:t>号</w:t>
      </w:r>
      <w:r w:rsidRPr="004C4C8B">
        <w:rPr>
          <w:rFonts w:ascii="ＭＳ 明朝" w:hAnsi="ＭＳ 明朝"/>
          <w:sz w:val="22"/>
          <w:szCs w:val="22"/>
        </w:rPr>
        <w:t>)</w:t>
      </w:r>
      <w:r w:rsidRPr="004C4C8B">
        <w:rPr>
          <w:rFonts w:ascii="ＭＳ 明朝" w:hAnsi="ＭＳ 明朝" w:hint="eastAsia"/>
          <w:sz w:val="22"/>
          <w:szCs w:val="22"/>
        </w:rPr>
        <w:t>第</w:t>
      </w:r>
      <w:r w:rsidR="00EB0651">
        <w:rPr>
          <w:rFonts w:ascii="ＭＳ 明朝" w:hAnsi="ＭＳ 明朝" w:hint="eastAsia"/>
          <w:sz w:val="22"/>
          <w:szCs w:val="22"/>
        </w:rPr>
        <w:t>５</w:t>
      </w:r>
      <w:r w:rsidRPr="004C4C8B">
        <w:rPr>
          <w:rFonts w:ascii="ＭＳ 明朝" w:hAnsi="ＭＳ 明朝" w:hint="eastAsia"/>
          <w:sz w:val="22"/>
          <w:szCs w:val="22"/>
        </w:rPr>
        <w:t>条に規定する観察処分を受けた団体の事務所の用に供する者でないこと。</w:t>
      </w:r>
    </w:p>
    <w:p w:rsidR="00F2053F" w:rsidRPr="004C4C8B"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⑼　廃棄物の処理及び清掃に関する法律（昭和</w:t>
      </w:r>
      <w:r w:rsidRPr="004C4C8B">
        <w:rPr>
          <w:rFonts w:ascii="ＭＳ 明朝" w:hAnsi="ＭＳ 明朝"/>
          <w:sz w:val="22"/>
          <w:szCs w:val="22"/>
        </w:rPr>
        <w:t>45</w:t>
      </w:r>
      <w:r w:rsidRPr="004C4C8B">
        <w:rPr>
          <w:rFonts w:ascii="ＭＳ 明朝" w:hAnsi="ＭＳ 明朝" w:hint="eastAsia"/>
          <w:sz w:val="22"/>
          <w:szCs w:val="22"/>
        </w:rPr>
        <w:t>年法律第</w:t>
      </w:r>
      <w:r w:rsidRPr="004C4C8B">
        <w:rPr>
          <w:rFonts w:ascii="ＭＳ 明朝" w:hAnsi="ＭＳ 明朝"/>
          <w:sz w:val="22"/>
          <w:szCs w:val="22"/>
        </w:rPr>
        <w:t>137</w:t>
      </w:r>
      <w:r w:rsidRPr="004C4C8B">
        <w:rPr>
          <w:rFonts w:ascii="ＭＳ 明朝" w:hAnsi="ＭＳ 明朝" w:hint="eastAsia"/>
          <w:sz w:val="22"/>
          <w:szCs w:val="22"/>
        </w:rPr>
        <w:t>号）第</w:t>
      </w:r>
      <w:r w:rsidR="00EB0651">
        <w:rPr>
          <w:rFonts w:ascii="ＭＳ 明朝" w:hAnsi="ＭＳ 明朝" w:hint="eastAsia"/>
          <w:sz w:val="22"/>
          <w:szCs w:val="22"/>
        </w:rPr>
        <w:t>２</w:t>
      </w:r>
      <w:r w:rsidRPr="004C4C8B">
        <w:rPr>
          <w:rFonts w:ascii="ＭＳ 明朝" w:hAnsi="ＭＳ 明朝" w:hint="eastAsia"/>
          <w:sz w:val="22"/>
          <w:szCs w:val="22"/>
        </w:rPr>
        <w:t>条に規定する廃棄物を処理するための用に供する者でないこと。</w:t>
      </w:r>
    </w:p>
    <w:p w:rsidR="00F2053F" w:rsidRDefault="00F2053F" w:rsidP="00F2053F">
      <w:pPr>
        <w:ind w:leftChars="100" w:left="414" w:hangingChars="100" w:hanging="212"/>
        <w:rPr>
          <w:rFonts w:ascii="ＭＳ 明朝" w:hAnsi="ＭＳ 明朝"/>
          <w:sz w:val="22"/>
          <w:szCs w:val="22"/>
        </w:rPr>
      </w:pPr>
      <w:r w:rsidRPr="004C4C8B">
        <w:rPr>
          <w:rFonts w:ascii="ＭＳ 明朝" w:hAnsi="ＭＳ 明朝" w:hint="eastAsia"/>
          <w:sz w:val="22"/>
          <w:szCs w:val="22"/>
        </w:rPr>
        <w:t>⑽　宗教法人法（昭和</w:t>
      </w:r>
      <w:r w:rsidRPr="004C4C8B">
        <w:rPr>
          <w:rFonts w:ascii="ＭＳ 明朝" w:hAnsi="ＭＳ 明朝"/>
          <w:sz w:val="22"/>
          <w:szCs w:val="22"/>
        </w:rPr>
        <w:t>26年法律第126号）第</w:t>
      </w:r>
      <w:r w:rsidR="00EB0651">
        <w:rPr>
          <w:rFonts w:ascii="ＭＳ 明朝" w:hAnsi="ＭＳ 明朝" w:hint="eastAsia"/>
          <w:sz w:val="22"/>
          <w:szCs w:val="22"/>
        </w:rPr>
        <w:t>２</w:t>
      </w:r>
      <w:r w:rsidRPr="004C4C8B">
        <w:rPr>
          <w:rFonts w:ascii="ＭＳ 明朝" w:hAnsi="ＭＳ 明朝"/>
          <w:sz w:val="22"/>
          <w:szCs w:val="22"/>
        </w:rPr>
        <w:t>条に規定する宗教団体、政治資金規正法（昭和23年法律第194号）に規定する政治団体等、宗教活動や政治活動を主たる目的とする者</w:t>
      </w:r>
    </w:p>
    <w:p w:rsidR="00F2053F" w:rsidRPr="00EB0651" w:rsidRDefault="00F2053F" w:rsidP="00F2053F">
      <w:pPr>
        <w:ind w:leftChars="100" w:left="414" w:hangingChars="100" w:hanging="212"/>
        <w:rPr>
          <w:rFonts w:ascii="ＭＳ 明朝" w:hAnsi="ＭＳ 明朝"/>
          <w:sz w:val="22"/>
          <w:szCs w:val="22"/>
        </w:rPr>
      </w:pPr>
    </w:p>
    <w:bookmarkEnd w:id="1"/>
    <w:p w:rsidR="003D001E" w:rsidRPr="003D001E" w:rsidRDefault="003D001E" w:rsidP="003D001E">
      <w:pPr>
        <w:ind w:firstLineChars="200" w:firstLine="463"/>
        <w:rPr>
          <w:rFonts w:ascii="ＭＳ 明朝" w:hAnsi="ＭＳ 明朝"/>
          <w:sz w:val="24"/>
        </w:rPr>
      </w:pPr>
      <w:r w:rsidRPr="003D001E">
        <w:rPr>
          <w:rFonts w:ascii="ＭＳ 明朝" w:hAnsi="ＭＳ 明朝" w:hint="eastAsia"/>
          <w:sz w:val="24"/>
        </w:rPr>
        <w:t>令和　　年　　月　　日</w:t>
      </w:r>
    </w:p>
    <w:p w:rsidR="003D001E" w:rsidRPr="00F046D6" w:rsidRDefault="003D001E" w:rsidP="003D001E">
      <w:pPr>
        <w:ind w:firstLineChars="1300" w:firstLine="3010"/>
        <w:rPr>
          <w:rFonts w:ascii="ＭＳ 明朝" w:hAnsi="ＭＳ 明朝"/>
          <w:sz w:val="24"/>
          <w:u w:val="dotted"/>
        </w:rPr>
      </w:pPr>
      <w:r w:rsidRPr="00F046D6">
        <w:rPr>
          <w:rFonts w:ascii="ＭＳ 明朝" w:hAnsi="ＭＳ 明朝" w:hint="eastAsia"/>
          <w:sz w:val="24"/>
          <w:u w:val="dotted"/>
        </w:rPr>
        <w:t xml:space="preserve">住所又は所在地　　　　　　　　　　　　　　　　　　</w:t>
      </w:r>
    </w:p>
    <w:p w:rsidR="003D001E" w:rsidRPr="00F046D6" w:rsidRDefault="003D001E" w:rsidP="00F046D6">
      <w:pPr>
        <w:ind w:firstLineChars="1300" w:firstLine="3010"/>
        <w:rPr>
          <w:rFonts w:ascii="ＭＳ 明朝" w:hAnsi="ＭＳ 明朝"/>
          <w:sz w:val="24"/>
          <w:u w:val="dotted"/>
        </w:rPr>
      </w:pPr>
      <w:r w:rsidRPr="00F046D6">
        <w:rPr>
          <w:rFonts w:ascii="ＭＳ 明朝" w:hAnsi="ＭＳ 明朝" w:hint="eastAsia"/>
          <w:sz w:val="24"/>
          <w:u w:val="dotted"/>
        </w:rPr>
        <w:t xml:space="preserve">商号又は名称　　　　　　　　　　　　　　　　　　</w:t>
      </w:r>
      <w:r w:rsidR="00F046D6">
        <w:rPr>
          <w:rFonts w:ascii="ＭＳ 明朝" w:hAnsi="ＭＳ 明朝" w:hint="eastAsia"/>
          <w:sz w:val="24"/>
          <w:u w:val="dotted"/>
        </w:rPr>
        <w:t xml:space="preserve">　</w:t>
      </w:r>
    </w:p>
    <w:p w:rsidR="003D001E" w:rsidRPr="00F046D6" w:rsidRDefault="003D001E" w:rsidP="00F046D6">
      <w:pPr>
        <w:ind w:firstLineChars="1300" w:firstLine="3010"/>
        <w:rPr>
          <w:rFonts w:ascii="ＭＳ 明朝" w:hAnsi="ＭＳ 明朝"/>
          <w:sz w:val="24"/>
          <w:u w:val="dotted"/>
        </w:rPr>
      </w:pPr>
      <w:r w:rsidRPr="00F046D6">
        <w:rPr>
          <w:rFonts w:ascii="ＭＳ 明朝" w:hAnsi="ＭＳ 明朝" w:hint="eastAsia"/>
          <w:sz w:val="24"/>
          <w:u w:val="dotted"/>
        </w:rPr>
        <w:t xml:space="preserve">代表者氏名　　　　　　　　　　　　　　</w:t>
      </w:r>
      <w:r w:rsidR="00F046D6">
        <w:rPr>
          <w:rFonts w:ascii="ＭＳ 明朝" w:hAnsi="ＭＳ 明朝" w:hint="eastAsia"/>
          <w:sz w:val="24"/>
          <w:u w:val="dotted"/>
        </w:rPr>
        <w:t xml:space="preserve">　　</w:t>
      </w:r>
      <w:r w:rsidRPr="00F046D6">
        <w:rPr>
          <w:rFonts w:ascii="ＭＳ 明朝" w:hAnsi="ＭＳ 明朝" w:hint="eastAsia"/>
          <w:sz w:val="24"/>
          <w:u w:val="dotted"/>
        </w:rPr>
        <w:t xml:space="preserve">　</w:t>
      </w:r>
      <w:r w:rsidR="00A23EB3">
        <w:rPr>
          <w:rFonts w:ascii="ＭＳ 明朝" w:hAnsi="ＭＳ 明朝" w:hint="eastAsia"/>
          <w:sz w:val="24"/>
          <w:u w:val="dotted"/>
        </w:rPr>
        <w:t xml:space="preserve">　</w:t>
      </w:r>
      <w:r w:rsidRPr="00F046D6">
        <w:rPr>
          <w:rFonts w:ascii="ＭＳ 明朝" w:hAnsi="ＭＳ 明朝" w:hint="eastAsia"/>
          <w:sz w:val="24"/>
          <w:u w:val="dotted"/>
        </w:rPr>
        <w:t xml:space="preserve">　　</w:t>
      </w:r>
    </w:p>
    <w:p w:rsidR="003D001E" w:rsidRPr="00F046D6" w:rsidRDefault="003D001E" w:rsidP="00F046D6">
      <w:pPr>
        <w:ind w:leftChars="1600" w:left="3225"/>
        <w:jc w:val="left"/>
        <w:rPr>
          <w:rFonts w:ascii="ＭＳ 明朝" w:hAnsi="ＭＳ 明朝"/>
          <w:sz w:val="24"/>
        </w:rPr>
      </w:pPr>
      <w:r w:rsidRPr="00F046D6">
        <w:rPr>
          <w:rFonts w:ascii="ＭＳ 明朝" w:hAnsi="ＭＳ 明朝" w:hint="eastAsia"/>
          <w:sz w:val="24"/>
        </w:rPr>
        <w:t>（担当者</w:t>
      </w:r>
      <w:r w:rsidR="00F046D6">
        <w:rPr>
          <w:rFonts w:ascii="ＭＳ 明朝" w:hAnsi="ＭＳ 明朝" w:hint="eastAsia"/>
          <w:sz w:val="24"/>
        </w:rPr>
        <w:t>氏</w:t>
      </w:r>
      <w:r w:rsidRPr="00F046D6">
        <w:rPr>
          <w:rFonts w:ascii="ＭＳ 明朝" w:hAnsi="ＭＳ 明朝" w:hint="eastAsia"/>
          <w:sz w:val="24"/>
        </w:rPr>
        <w:t>名）</w:t>
      </w:r>
      <w:r w:rsidRPr="00F046D6">
        <w:rPr>
          <w:rFonts w:ascii="ＭＳ 明朝" w:hAnsi="ＭＳ 明朝" w:hint="eastAsia"/>
          <w:sz w:val="24"/>
          <w:u w:val="dotted"/>
        </w:rPr>
        <w:t xml:space="preserve">　　　　　　　　　　　　　　　　</w:t>
      </w:r>
      <w:r w:rsidR="00F046D6">
        <w:rPr>
          <w:rFonts w:ascii="ＭＳ 明朝" w:hAnsi="ＭＳ 明朝" w:hint="eastAsia"/>
          <w:sz w:val="24"/>
          <w:u w:val="dotted"/>
        </w:rPr>
        <w:t xml:space="preserve">　</w:t>
      </w:r>
    </w:p>
    <w:p w:rsidR="003D001E" w:rsidRPr="00F046D6" w:rsidRDefault="003D001E" w:rsidP="00F046D6">
      <w:pPr>
        <w:ind w:leftChars="1600" w:left="3225"/>
        <w:jc w:val="left"/>
        <w:rPr>
          <w:rFonts w:ascii="ＭＳ 明朝" w:hAnsi="ＭＳ 明朝"/>
          <w:sz w:val="24"/>
        </w:rPr>
      </w:pPr>
      <w:r w:rsidRPr="00F046D6">
        <w:rPr>
          <w:rFonts w:ascii="ＭＳ 明朝" w:hAnsi="ＭＳ 明朝" w:hint="eastAsia"/>
          <w:sz w:val="24"/>
        </w:rPr>
        <w:t>（電話番号）</w:t>
      </w:r>
      <w:r w:rsidRPr="00F046D6">
        <w:rPr>
          <w:rFonts w:ascii="ＭＳ 明朝" w:hAnsi="ＭＳ 明朝" w:hint="eastAsia"/>
          <w:sz w:val="24"/>
          <w:u w:val="dotted"/>
        </w:rPr>
        <w:t xml:space="preserve">　　　　　　　　　</w:t>
      </w:r>
      <w:r w:rsidR="00F046D6">
        <w:rPr>
          <w:rFonts w:ascii="ＭＳ 明朝" w:hAnsi="ＭＳ 明朝" w:hint="eastAsia"/>
          <w:sz w:val="24"/>
          <w:u w:val="dotted"/>
        </w:rPr>
        <w:t xml:space="preserve">　</w:t>
      </w:r>
      <w:r w:rsidRPr="00F046D6">
        <w:rPr>
          <w:rFonts w:ascii="ＭＳ 明朝" w:hAnsi="ＭＳ 明朝" w:hint="eastAsia"/>
          <w:sz w:val="24"/>
          <w:u w:val="dotted"/>
        </w:rPr>
        <w:t xml:space="preserve">　　　　　　</w:t>
      </w:r>
      <w:r w:rsidR="00F046D6">
        <w:rPr>
          <w:rFonts w:ascii="ＭＳ 明朝" w:hAnsi="ＭＳ 明朝" w:hint="eastAsia"/>
          <w:sz w:val="24"/>
          <w:u w:val="dotted"/>
        </w:rPr>
        <w:t xml:space="preserve">　</w:t>
      </w:r>
      <w:r w:rsidRPr="00F046D6">
        <w:rPr>
          <w:rFonts w:ascii="ＭＳ 明朝" w:hAnsi="ＭＳ 明朝" w:hint="eastAsia"/>
          <w:sz w:val="24"/>
          <w:u w:val="dotted"/>
        </w:rPr>
        <w:t xml:space="preserve">　</w:t>
      </w:r>
    </w:p>
    <w:p w:rsidR="003D001E" w:rsidRPr="00F046D6" w:rsidRDefault="003D001E" w:rsidP="00F046D6">
      <w:pPr>
        <w:ind w:leftChars="1600" w:left="3225"/>
        <w:jc w:val="left"/>
        <w:rPr>
          <w:rFonts w:ascii="ＭＳ 明朝" w:hAnsi="ＭＳ 明朝"/>
          <w:sz w:val="24"/>
        </w:rPr>
      </w:pPr>
      <w:r w:rsidRPr="00F046D6">
        <w:rPr>
          <w:rFonts w:ascii="ＭＳ 明朝" w:hAnsi="ＭＳ 明朝" w:hint="eastAsia"/>
          <w:sz w:val="24"/>
        </w:rPr>
        <w:t>（ E-mail</w:t>
      </w:r>
      <w:r w:rsidRPr="00F046D6">
        <w:rPr>
          <w:rFonts w:ascii="ＭＳ 明朝" w:hAnsi="ＭＳ 明朝"/>
          <w:sz w:val="24"/>
        </w:rPr>
        <w:t xml:space="preserve"> </w:t>
      </w:r>
      <w:r w:rsidRPr="00F046D6">
        <w:rPr>
          <w:rFonts w:ascii="ＭＳ 明朝" w:hAnsi="ＭＳ 明朝" w:hint="eastAsia"/>
          <w:sz w:val="24"/>
        </w:rPr>
        <w:t>）</w:t>
      </w:r>
      <w:r w:rsidRPr="00F046D6">
        <w:rPr>
          <w:rFonts w:ascii="ＭＳ 明朝" w:hAnsi="ＭＳ 明朝" w:hint="eastAsia"/>
          <w:sz w:val="24"/>
          <w:u w:val="dotted"/>
        </w:rPr>
        <w:t xml:space="preserve">　　　　　　　　　　</w:t>
      </w:r>
      <w:r w:rsidR="00F046D6">
        <w:rPr>
          <w:rFonts w:ascii="ＭＳ 明朝" w:hAnsi="ＭＳ 明朝" w:hint="eastAsia"/>
          <w:sz w:val="24"/>
          <w:u w:val="dotted"/>
        </w:rPr>
        <w:t xml:space="preserve">　</w:t>
      </w:r>
      <w:r w:rsidRPr="00F046D6">
        <w:rPr>
          <w:rFonts w:ascii="ＭＳ 明朝" w:hAnsi="ＭＳ 明朝" w:hint="eastAsia"/>
          <w:sz w:val="24"/>
          <w:u w:val="dotted"/>
        </w:rPr>
        <w:t xml:space="preserve">　　　　　　</w:t>
      </w:r>
      <w:r w:rsidR="00F046D6">
        <w:rPr>
          <w:rFonts w:ascii="ＭＳ 明朝" w:hAnsi="ＭＳ 明朝" w:hint="eastAsia"/>
          <w:sz w:val="24"/>
          <w:u w:val="dotted"/>
        </w:rPr>
        <w:t xml:space="preserve">　</w:t>
      </w:r>
    </w:p>
    <w:p w:rsidR="007C08F3" w:rsidRPr="003D001E" w:rsidRDefault="003D001E">
      <w:pPr>
        <w:rPr>
          <w:rFonts w:ascii="ＭＳ 明朝" w:hAnsi="ＭＳ 明朝"/>
        </w:rPr>
      </w:pPr>
      <w:r w:rsidRPr="003D001E">
        <w:rPr>
          <w:rFonts w:ascii="ＭＳ 明朝" w:hAnsi="ＭＳ 明朝" w:hint="eastAsia"/>
          <w:sz w:val="24"/>
        </w:rPr>
        <w:t>（宛　先）岡　崎　市　長</w:t>
      </w:r>
    </w:p>
    <w:sectPr w:rsidR="007C08F3" w:rsidRPr="003D001E" w:rsidSect="00185C98">
      <w:pgSz w:w="11906" w:h="16838" w:code="9"/>
      <w:pgMar w:top="907" w:right="1418" w:bottom="907"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6BA" w:rsidRDefault="003656BA" w:rsidP="00AF79B5">
      <w:r>
        <w:separator/>
      </w:r>
    </w:p>
  </w:endnote>
  <w:endnote w:type="continuationSeparator" w:id="0">
    <w:p w:rsidR="003656BA" w:rsidRDefault="003656BA" w:rsidP="00AF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6BA" w:rsidRDefault="003656BA" w:rsidP="00AF79B5">
      <w:r>
        <w:separator/>
      </w:r>
    </w:p>
  </w:footnote>
  <w:footnote w:type="continuationSeparator" w:id="0">
    <w:p w:rsidR="003656BA" w:rsidRDefault="003656BA" w:rsidP="00AF7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1E"/>
    <w:rsid w:val="001530FB"/>
    <w:rsid w:val="00185C98"/>
    <w:rsid w:val="001E6928"/>
    <w:rsid w:val="003656BA"/>
    <w:rsid w:val="003D001E"/>
    <w:rsid w:val="006144E4"/>
    <w:rsid w:val="007C08F3"/>
    <w:rsid w:val="009C73B3"/>
    <w:rsid w:val="00A23EB3"/>
    <w:rsid w:val="00AF79B5"/>
    <w:rsid w:val="00EB0651"/>
    <w:rsid w:val="00EC0358"/>
    <w:rsid w:val="00F046D6"/>
    <w:rsid w:val="00F20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FDCD87C-9DC9-476A-87BD-87E9C733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0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01E"/>
    <w:pPr>
      <w:jc w:val="center"/>
    </w:pPr>
    <w:rPr>
      <w:rFonts w:ascii="ＭＳ 明朝" w:hAnsi="ＭＳ 明朝"/>
      <w:sz w:val="24"/>
    </w:rPr>
  </w:style>
  <w:style w:type="character" w:customStyle="1" w:styleId="a4">
    <w:name w:val="記 (文字)"/>
    <w:basedOn w:val="a0"/>
    <w:link w:val="a3"/>
    <w:uiPriority w:val="99"/>
    <w:rsid w:val="003D001E"/>
    <w:rPr>
      <w:rFonts w:ascii="ＭＳ 明朝" w:eastAsia="ＭＳ 明朝" w:hAnsi="ＭＳ 明朝" w:cs="Times New Roman"/>
      <w:sz w:val="24"/>
      <w:szCs w:val="24"/>
    </w:rPr>
  </w:style>
  <w:style w:type="paragraph" w:styleId="a5">
    <w:name w:val="header"/>
    <w:basedOn w:val="a"/>
    <w:link w:val="a6"/>
    <w:uiPriority w:val="99"/>
    <w:unhideWhenUsed/>
    <w:rsid w:val="00AF79B5"/>
    <w:pPr>
      <w:tabs>
        <w:tab w:val="center" w:pos="4252"/>
        <w:tab w:val="right" w:pos="8504"/>
      </w:tabs>
      <w:snapToGrid w:val="0"/>
    </w:pPr>
  </w:style>
  <w:style w:type="character" w:customStyle="1" w:styleId="a6">
    <w:name w:val="ヘッダー (文字)"/>
    <w:basedOn w:val="a0"/>
    <w:link w:val="a5"/>
    <w:uiPriority w:val="99"/>
    <w:rsid w:val="00AF79B5"/>
    <w:rPr>
      <w:rFonts w:ascii="Century" w:eastAsia="ＭＳ 明朝" w:hAnsi="Century" w:cs="Times New Roman"/>
      <w:szCs w:val="24"/>
    </w:rPr>
  </w:style>
  <w:style w:type="paragraph" w:styleId="a7">
    <w:name w:val="footer"/>
    <w:basedOn w:val="a"/>
    <w:link w:val="a8"/>
    <w:uiPriority w:val="99"/>
    <w:unhideWhenUsed/>
    <w:rsid w:val="00AF79B5"/>
    <w:pPr>
      <w:tabs>
        <w:tab w:val="center" w:pos="4252"/>
        <w:tab w:val="right" w:pos="8504"/>
      </w:tabs>
      <w:snapToGrid w:val="0"/>
    </w:pPr>
  </w:style>
  <w:style w:type="character" w:customStyle="1" w:styleId="a8">
    <w:name w:val="フッター (文字)"/>
    <w:basedOn w:val="a0"/>
    <w:link w:val="a7"/>
    <w:uiPriority w:val="99"/>
    <w:rsid w:val="00AF79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2024-10-28T00:32:00Z</dcterms:created>
  <dcterms:modified xsi:type="dcterms:W3CDTF">2024-10-28T00:32:00Z</dcterms:modified>
</cp:coreProperties>
</file>