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6ABA" w14:textId="10B2DC08" w:rsidR="00D11E69" w:rsidRDefault="006F5213" w:rsidP="00FA6B96">
      <w:pPr>
        <w:ind w:firstLine="840"/>
        <w:rPr>
          <w:rFonts w:asciiTheme="minorEastAsia" w:hAnsiTheme="minorEastAsia"/>
          <w:sz w:val="24"/>
        </w:rPr>
      </w:pPr>
      <w:r>
        <w:rPr>
          <w:rFonts w:asciiTheme="minorEastAsia" w:hAnsiTheme="minorEastAsia" w:hint="eastAsia"/>
          <w:sz w:val="24"/>
        </w:rPr>
        <w:t>岡崎市</w:t>
      </w:r>
      <w:r w:rsidR="00D11E69" w:rsidRPr="00D11E69">
        <w:rPr>
          <w:rFonts w:asciiTheme="minorEastAsia" w:hAnsiTheme="minorEastAsia" w:hint="eastAsia"/>
          <w:sz w:val="24"/>
        </w:rPr>
        <w:t>地産地消再エネ事業者登録要綱を次のように定める。</w:t>
      </w:r>
    </w:p>
    <w:p w14:paraId="38AFDB60" w14:textId="77777777" w:rsidR="007F00C6" w:rsidRPr="00D11E69" w:rsidRDefault="007F00C6" w:rsidP="007F00C6">
      <w:pPr>
        <w:rPr>
          <w:rFonts w:asciiTheme="minorEastAsia" w:hAnsiTheme="minorEastAsia"/>
          <w:sz w:val="24"/>
        </w:rPr>
      </w:pPr>
    </w:p>
    <w:p w14:paraId="1C8A3831" w14:textId="2AB681E0" w:rsidR="00D11E69" w:rsidRDefault="00D11E69" w:rsidP="00D11E69">
      <w:pPr>
        <w:rPr>
          <w:rFonts w:asciiTheme="minorEastAsia" w:hAnsiTheme="minorEastAsia"/>
          <w:sz w:val="24"/>
        </w:rPr>
      </w:pPr>
      <w:r w:rsidRPr="00D11E69">
        <w:rPr>
          <w:rFonts w:asciiTheme="minorEastAsia" w:hAnsiTheme="minorEastAsia" w:hint="eastAsia"/>
          <w:sz w:val="24"/>
        </w:rPr>
        <w:t>令和</w:t>
      </w:r>
      <w:r w:rsidR="00B604CB">
        <w:rPr>
          <w:rFonts w:asciiTheme="minorEastAsia" w:hAnsiTheme="minorEastAsia" w:hint="eastAsia"/>
          <w:sz w:val="24"/>
        </w:rPr>
        <w:t>７</w:t>
      </w:r>
      <w:r w:rsidRPr="00D11E69">
        <w:rPr>
          <w:rFonts w:asciiTheme="minorEastAsia" w:hAnsiTheme="minorEastAsia" w:hint="eastAsia"/>
          <w:sz w:val="24"/>
        </w:rPr>
        <w:t>年</w:t>
      </w:r>
      <w:r w:rsidR="007338B8">
        <w:rPr>
          <w:rFonts w:asciiTheme="minorEastAsia" w:hAnsiTheme="minorEastAsia" w:hint="eastAsia"/>
          <w:sz w:val="24"/>
        </w:rPr>
        <w:t>４</w:t>
      </w:r>
      <w:r w:rsidRPr="00D11E69">
        <w:rPr>
          <w:rFonts w:asciiTheme="minorEastAsia" w:hAnsiTheme="minorEastAsia" w:hint="eastAsia"/>
          <w:sz w:val="24"/>
        </w:rPr>
        <w:t>月</w:t>
      </w:r>
      <w:r w:rsidR="00F8568A">
        <w:rPr>
          <w:rFonts w:asciiTheme="minorEastAsia" w:hAnsiTheme="minorEastAsia" w:hint="eastAsia"/>
          <w:sz w:val="24"/>
        </w:rPr>
        <w:t>１</w:t>
      </w:r>
      <w:r w:rsidRPr="00D11E69">
        <w:rPr>
          <w:rFonts w:asciiTheme="minorEastAsia" w:hAnsiTheme="minorEastAsia" w:hint="eastAsia"/>
          <w:sz w:val="24"/>
        </w:rPr>
        <w:t>日</w:t>
      </w:r>
    </w:p>
    <w:p w14:paraId="36A13A81" w14:textId="77777777" w:rsidR="00F8568A" w:rsidRPr="00D11E69" w:rsidRDefault="00F8568A" w:rsidP="00D11E69">
      <w:pPr>
        <w:rPr>
          <w:rFonts w:asciiTheme="minorEastAsia" w:hAnsiTheme="minorEastAsia"/>
          <w:sz w:val="24"/>
        </w:rPr>
      </w:pPr>
    </w:p>
    <w:p w14:paraId="7D9A6260" w14:textId="77777777" w:rsidR="00D11E69" w:rsidRPr="00D11E69" w:rsidRDefault="006F5213" w:rsidP="00D11E69">
      <w:pPr>
        <w:rPr>
          <w:rFonts w:asciiTheme="minorEastAsia" w:hAnsiTheme="minorEastAsia"/>
          <w:sz w:val="24"/>
        </w:rPr>
      </w:pPr>
      <w:r>
        <w:rPr>
          <w:rFonts w:asciiTheme="minorEastAsia" w:hAnsiTheme="minorEastAsia" w:hint="eastAsia"/>
          <w:sz w:val="24"/>
        </w:rPr>
        <w:t>岡崎市</w:t>
      </w:r>
      <w:r w:rsidR="00D11E69" w:rsidRPr="00D11E69">
        <w:rPr>
          <w:rFonts w:asciiTheme="minorEastAsia" w:hAnsiTheme="minorEastAsia" w:hint="eastAsia"/>
          <w:sz w:val="24"/>
        </w:rPr>
        <w:t xml:space="preserve">長　</w:t>
      </w:r>
      <w:r w:rsidR="00AB5F72">
        <w:rPr>
          <w:rFonts w:asciiTheme="minorEastAsia" w:hAnsiTheme="minorEastAsia" w:hint="eastAsia"/>
          <w:sz w:val="24"/>
        </w:rPr>
        <w:t>内田　康宏</w:t>
      </w:r>
    </w:p>
    <w:p w14:paraId="26BCEE05" w14:textId="77777777" w:rsidR="00D11E69" w:rsidRDefault="006F5213" w:rsidP="00D11E69">
      <w:pPr>
        <w:rPr>
          <w:rFonts w:asciiTheme="minorEastAsia" w:hAnsiTheme="minorEastAsia"/>
          <w:sz w:val="24"/>
        </w:rPr>
      </w:pPr>
      <w:r>
        <w:rPr>
          <w:rFonts w:asciiTheme="minorEastAsia" w:hAnsiTheme="minorEastAsia" w:hint="eastAsia"/>
          <w:sz w:val="24"/>
        </w:rPr>
        <w:t>岡崎市</w:t>
      </w:r>
      <w:r w:rsidR="00D11E69" w:rsidRPr="00D11E69">
        <w:rPr>
          <w:rFonts w:asciiTheme="minorEastAsia" w:hAnsiTheme="minorEastAsia" w:hint="eastAsia"/>
          <w:sz w:val="24"/>
        </w:rPr>
        <w:t>地産地消再エネ事業者登録要綱</w:t>
      </w:r>
    </w:p>
    <w:p w14:paraId="3903F415" w14:textId="77777777" w:rsidR="00B604CB" w:rsidRPr="00D11E69" w:rsidRDefault="00B604CB" w:rsidP="00D11E69">
      <w:pPr>
        <w:rPr>
          <w:rFonts w:asciiTheme="minorEastAsia" w:hAnsiTheme="minorEastAsia"/>
          <w:sz w:val="24"/>
        </w:rPr>
      </w:pPr>
    </w:p>
    <w:p w14:paraId="67B7A14B"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（目的）</w:t>
      </w:r>
    </w:p>
    <w:p w14:paraId="0AB3A805"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第１条　この要綱は、</w:t>
      </w:r>
      <w:r w:rsidR="00AB5F72">
        <w:rPr>
          <w:rFonts w:asciiTheme="minorEastAsia" w:hAnsiTheme="minorEastAsia" w:hint="eastAsia"/>
          <w:sz w:val="24"/>
        </w:rPr>
        <w:t>岡崎市</w:t>
      </w:r>
      <w:r w:rsidRPr="00D11E69">
        <w:rPr>
          <w:rFonts w:asciiTheme="minorEastAsia" w:hAnsiTheme="minorEastAsia" w:hint="eastAsia"/>
          <w:sz w:val="24"/>
        </w:rPr>
        <w:t>において、発電者から電力を買い取り、</w:t>
      </w:r>
      <w:r w:rsidR="00AB5F72">
        <w:rPr>
          <w:rFonts w:asciiTheme="minorEastAsia" w:hAnsiTheme="minorEastAsia" w:hint="eastAsia"/>
          <w:sz w:val="24"/>
        </w:rPr>
        <w:t>岡崎市内の需要家へ電力を供給</w:t>
      </w:r>
      <w:r w:rsidRPr="00D11E69">
        <w:rPr>
          <w:rFonts w:asciiTheme="minorEastAsia" w:hAnsiTheme="minorEastAsia" w:hint="eastAsia"/>
          <w:sz w:val="24"/>
        </w:rPr>
        <w:t>する事業者を地産地消再エネ事業者として登録し、再生可能エネルギーの地産地消の促進を行うことを目的とする。</w:t>
      </w:r>
    </w:p>
    <w:p w14:paraId="29417F44"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（定義）</w:t>
      </w:r>
    </w:p>
    <w:p w14:paraId="50BC1710"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第２条　この要綱において、次の各号に掲げる用語の意義は、当該各号に定めるところによる。</w:t>
      </w:r>
    </w:p>
    <w:p w14:paraId="5ACDA5F7" w14:textId="0A5128D7" w:rsidR="00D11E69" w:rsidRPr="00D11E69" w:rsidRDefault="00D11E69" w:rsidP="009175B0">
      <w:pPr>
        <w:ind w:left="480" w:hangingChars="200" w:hanging="480"/>
        <w:rPr>
          <w:rFonts w:asciiTheme="minorEastAsia" w:hAnsiTheme="minorEastAsia"/>
          <w:sz w:val="24"/>
        </w:rPr>
      </w:pPr>
      <w:r w:rsidRPr="00D11E69">
        <w:rPr>
          <w:rFonts w:asciiTheme="minorEastAsia" w:hAnsiTheme="minorEastAsia" w:hint="eastAsia"/>
          <w:sz w:val="24"/>
        </w:rPr>
        <w:t xml:space="preserve">　⑴　</w:t>
      </w:r>
      <w:r w:rsidR="00A923F2" w:rsidRPr="00A923F2">
        <w:rPr>
          <w:rFonts w:asciiTheme="minorEastAsia" w:hAnsiTheme="minorEastAsia" w:hint="eastAsia"/>
          <w:sz w:val="24"/>
        </w:rPr>
        <w:t>地産地消再エネ事業者</w:t>
      </w:r>
      <w:r w:rsidR="00AB5F72">
        <w:rPr>
          <w:rFonts w:asciiTheme="minorEastAsia" w:hAnsiTheme="minorEastAsia" w:hint="eastAsia"/>
          <w:sz w:val="24"/>
        </w:rPr>
        <w:t xml:space="preserve">　岡崎市内で発電された電力を買い取り、買い取ることで得られる環境価値を岡崎市内の需要家に供給を行った電力量に紐づく環境価値を需要家に帰属させることができる事業者をいう</w:t>
      </w:r>
      <w:r w:rsidR="0064513D">
        <w:rPr>
          <w:rFonts w:asciiTheme="minorEastAsia" w:hAnsiTheme="minorEastAsia" w:hint="eastAsia"/>
          <w:sz w:val="24"/>
        </w:rPr>
        <w:t>。</w:t>
      </w:r>
    </w:p>
    <w:p w14:paraId="1E64D6D0" w14:textId="77777777" w:rsidR="00D11E69" w:rsidRPr="00D11E69" w:rsidRDefault="00D11E69" w:rsidP="00D11E69">
      <w:pPr>
        <w:ind w:left="480" w:hangingChars="200" w:hanging="480"/>
        <w:rPr>
          <w:rFonts w:asciiTheme="minorEastAsia" w:hAnsiTheme="minorEastAsia"/>
          <w:sz w:val="24"/>
        </w:rPr>
      </w:pPr>
      <w:r w:rsidRPr="00D11E69">
        <w:rPr>
          <w:rFonts w:asciiTheme="minorEastAsia" w:hAnsiTheme="minorEastAsia" w:hint="eastAsia"/>
          <w:sz w:val="24"/>
        </w:rPr>
        <w:t xml:space="preserve">　</w:t>
      </w:r>
      <w:r w:rsidR="009175B0">
        <w:rPr>
          <w:rFonts w:asciiTheme="minorEastAsia" w:hAnsiTheme="minorEastAsia" w:cs="ＭＳ 明朝" w:hint="eastAsia"/>
          <w:sz w:val="24"/>
        </w:rPr>
        <w:t>⑵</w:t>
      </w:r>
      <w:r w:rsidRPr="00D11E69">
        <w:rPr>
          <w:rFonts w:asciiTheme="minorEastAsia" w:hAnsiTheme="minorEastAsia" w:cs="ＭＳ 明朝" w:hint="eastAsia"/>
          <w:sz w:val="24"/>
        </w:rPr>
        <w:t xml:space="preserve">　</w:t>
      </w:r>
      <w:r w:rsidRPr="00D11E69">
        <w:rPr>
          <w:rFonts w:asciiTheme="minorEastAsia" w:hAnsiTheme="minorEastAsia" w:hint="eastAsia"/>
          <w:sz w:val="24"/>
        </w:rPr>
        <w:t>余剰電力</w:t>
      </w:r>
      <w:r w:rsidR="00B604CB">
        <w:rPr>
          <w:rFonts w:asciiTheme="minorEastAsia" w:hAnsiTheme="minorEastAsia" w:hint="eastAsia"/>
          <w:sz w:val="24"/>
        </w:rPr>
        <w:t xml:space="preserve">　</w:t>
      </w:r>
      <w:r w:rsidRPr="00D11E69">
        <w:rPr>
          <w:rFonts w:asciiTheme="minorEastAsia" w:hAnsiTheme="minorEastAsia" w:hint="eastAsia"/>
          <w:sz w:val="24"/>
        </w:rPr>
        <w:t>再生可能エネルギーによる発電設備（以下「再エネ発電設備」という。）で発電した電力のうち、設備を設置した敷地内の需要家で消費しない電力をいう。</w:t>
      </w:r>
    </w:p>
    <w:p w14:paraId="1D91BA7D"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（地産地消再エネ事業者の取組）</w:t>
      </w:r>
    </w:p>
    <w:p w14:paraId="7AAC077A"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第３条　地産地消再エネ事業者は、次の取組を行うものとする。</w:t>
      </w:r>
    </w:p>
    <w:p w14:paraId="34A7CAC2" w14:textId="3800B7FB" w:rsidR="00D11E69" w:rsidRPr="00D11E69" w:rsidRDefault="00D11E69" w:rsidP="00D11E69">
      <w:pPr>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⑴　</w:t>
      </w:r>
      <w:r w:rsidR="00B604CB">
        <w:rPr>
          <w:rFonts w:asciiTheme="minorEastAsia" w:hAnsiTheme="minorEastAsia" w:cs="ＭＳ 明朝" w:hint="eastAsia"/>
          <w:sz w:val="24"/>
        </w:rPr>
        <w:t>岡崎</w:t>
      </w:r>
      <w:r w:rsidRPr="00D11E69">
        <w:rPr>
          <w:rFonts w:asciiTheme="minorEastAsia" w:hAnsiTheme="minorEastAsia" w:hint="eastAsia"/>
          <w:sz w:val="24"/>
        </w:rPr>
        <w:t>市内</w:t>
      </w:r>
      <w:r w:rsidR="0064513D">
        <w:rPr>
          <w:rFonts w:asciiTheme="minorEastAsia" w:hAnsiTheme="minorEastAsia" w:hint="eastAsia"/>
          <w:sz w:val="24"/>
        </w:rPr>
        <w:t>に</w:t>
      </w:r>
      <w:r w:rsidR="00B604CB">
        <w:rPr>
          <w:rFonts w:asciiTheme="minorEastAsia" w:hAnsiTheme="minorEastAsia" w:hint="eastAsia"/>
          <w:sz w:val="24"/>
        </w:rPr>
        <w:t>電力を供給すること</w:t>
      </w:r>
    </w:p>
    <w:p w14:paraId="241A3CA2" w14:textId="77777777" w:rsidR="00D11E69" w:rsidRPr="00D11E69" w:rsidRDefault="00D11E69" w:rsidP="009175B0">
      <w:pPr>
        <w:ind w:left="480" w:hangingChars="200" w:hanging="480"/>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⑵　</w:t>
      </w:r>
      <w:r w:rsidR="00B604CB">
        <w:rPr>
          <w:rFonts w:asciiTheme="minorEastAsia" w:hAnsiTheme="minorEastAsia" w:cs="ＭＳ 明朝" w:hint="eastAsia"/>
          <w:sz w:val="24"/>
        </w:rPr>
        <w:t>岡崎</w:t>
      </w:r>
      <w:r w:rsidRPr="00D11E69">
        <w:rPr>
          <w:rFonts w:asciiTheme="minorEastAsia" w:hAnsiTheme="minorEastAsia" w:hint="eastAsia"/>
          <w:sz w:val="24"/>
        </w:rPr>
        <w:t>市内</w:t>
      </w:r>
      <w:r w:rsidR="00B604CB">
        <w:rPr>
          <w:rFonts w:asciiTheme="minorEastAsia" w:hAnsiTheme="minorEastAsia" w:hint="eastAsia"/>
          <w:sz w:val="24"/>
        </w:rPr>
        <w:t>で発電された電力及び余剰電力を購入すること</w:t>
      </w:r>
    </w:p>
    <w:p w14:paraId="1D94E99F" w14:textId="0E9EF4B9" w:rsidR="00D11E69" w:rsidRPr="00D11E69" w:rsidRDefault="00D11E69" w:rsidP="00D11E69">
      <w:pPr>
        <w:ind w:left="480" w:hangingChars="200" w:hanging="480"/>
        <w:rPr>
          <w:rFonts w:asciiTheme="minorEastAsia" w:hAnsiTheme="minorEastAsia"/>
          <w:sz w:val="24"/>
        </w:rPr>
      </w:pPr>
      <w:r w:rsidRPr="00D11E69">
        <w:rPr>
          <w:rFonts w:asciiTheme="minorEastAsia" w:hAnsiTheme="minorEastAsia" w:hint="eastAsia"/>
          <w:sz w:val="24"/>
        </w:rPr>
        <w:t xml:space="preserve">　</w:t>
      </w:r>
      <w:r w:rsidR="009175B0">
        <w:rPr>
          <w:rFonts w:asciiTheme="minorEastAsia" w:hAnsiTheme="minorEastAsia" w:cs="ＭＳ 明朝" w:hint="eastAsia"/>
          <w:sz w:val="24"/>
        </w:rPr>
        <w:t>⑶</w:t>
      </w:r>
      <w:r w:rsidRPr="00D11E69">
        <w:rPr>
          <w:rFonts w:asciiTheme="minorEastAsia" w:hAnsiTheme="minorEastAsia" w:cs="ＭＳ 明朝" w:hint="eastAsia"/>
          <w:sz w:val="24"/>
        </w:rPr>
        <w:t xml:space="preserve">　</w:t>
      </w:r>
      <w:r w:rsidR="00A923F2">
        <w:rPr>
          <w:rFonts w:asciiTheme="minorEastAsia" w:hAnsiTheme="minorEastAsia" w:cs="ＭＳ 明朝" w:hint="eastAsia"/>
          <w:sz w:val="24"/>
        </w:rPr>
        <w:t>岡崎市</w:t>
      </w:r>
      <w:r w:rsidR="0064513D">
        <w:rPr>
          <w:rFonts w:asciiTheme="minorEastAsia" w:hAnsiTheme="minorEastAsia" w:cs="ＭＳ 明朝" w:hint="eastAsia"/>
          <w:sz w:val="24"/>
        </w:rPr>
        <w:t>が行う</w:t>
      </w:r>
      <w:r w:rsidRPr="00D11E69">
        <w:rPr>
          <w:rFonts w:asciiTheme="minorEastAsia" w:hAnsiTheme="minorEastAsia" w:hint="eastAsia"/>
          <w:sz w:val="24"/>
        </w:rPr>
        <w:t>ヒアリング、アンケート等に協力すること</w:t>
      </w:r>
    </w:p>
    <w:p w14:paraId="74D33946" w14:textId="77777777" w:rsidR="00D11E69" w:rsidRPr="00B604CB" w:rsidRDefault="00D11E69" w:rsidP="00D11E69">
      <w:pPr>
        <w:rPr>
          <w:rFonts w:asciiTheme="minorEastAsia" w:hAnsiTheme="minorEastAsia"/>
          <w:sz w:val="24"/>
        </w:rPr>
      </w:pPr>
      <w:r w:rsidRPr="00B604CB">
        <w:rPr>
          <w:rFonts w:asciiTheme="minorEastAsia" w:hAnsiTheme="minorEastAsia" w:hint="eastAsia"/>
          <w:sz w:val="24"/>
        </w:rPr>
        <w:t>（登録要件）</w:t>
      </w:r>
    </w:p>
    <w:p w14:paraId="66491B54" w14:textId="77777777" w:rsidR="00D11E69" w:rsidRPr="00D11E69" w:rsidRDefault="00D11E69" w:rsidP="00D11E69">
      <w:pPr>
        <w:rPr>
          <w:rFonts w:asciiTheme="minorEastAsia" w:hAnsiTheme="minorEastAsia"/>
          <w:sz w:val="24"/>
        </w:rPr>
      </w:pPr>
      <w:r w:rsidRPr="00B604CB">
        <w:rPr>
          <w:rFonts w:asciiTheme="minorEastAsia" w:hAnsiTheme="minorEastAsia" w:hint="eastAsia"/>
          <w:sz w:val="24"/>
        </w:rPr>
        <w:t>第４条　地産地消再エネ事業者の登録要件は、次のとおりとする。</w:t>
      </w:r>
    </w:p>
    <w:p w14:paraId="1DAA4ABF" w14:textId="77777777" w:rsidR="00D11E69" w:rsidRDefault="00D11E69" w:rsidP="00D11E69">
      <w:pPr>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⑴　</w:t>
      </w:r>
      <w:r w:rsidR="00B604CB">
        <w:rPr>
          <w:rFonts w:asciiTheme="minorEastAsia" w:hAnsiTheme="minorEastAsia" w:cs="ＭＳ 明朝" w:hint="eastAsia"/>
          <w:sz w:val="24"/>
        </w:rPr>
        <w:t>岡崎</w:t>
      </w:r>
      <w:r w:rsidR="00B604CB">
        <w:rPr>
          <w:rFonts w:asciiTheme="minorEastAsia" w:hAnsiTheme="minorEastAsia" w:hint="eastAsia"/>
          <w:sz w:val="24"/>
        </w:rPr>
        <w:t>市内</w:t>
      </w:r>
      <w:r w:rsidR="00B604CB" w:rsidRPr="00B604CB">
        <w:rPr>
          <w:rFonts w:asciiTheme="minorEastAsia" w:hAnsiTheme="minorEastAsia" w:hint="eastAsia"/>
          <w:sz w:val="24"/>
        </w:rPr>
        <w:t>で発電された電気を活用した</w:t>
      </w:r>
      <w:r w:rsidR="00B604CB">
        <w:rPr>
          <w:rFonts w:asciiTheme="minorEastAsia" w:hAnsiTheme="minorEastAsia" w:hint="eastAsia"/>
          <w:sz w:val="24"/>
        </w:rPr>
        <w:t>電力</w:t>
      </w:r>
      <w:r w:rsidR="00B604CB" w:rsidRPr="00B604CB">
        <w:rPr>
          <w:rFonts w:asciiTheme="minorEastAsia" w:hAnsiTheme="minorEastAsia" w:hint="eastAsia"/>
          <w:sz w:val="24"/>
        </w:rPr>
        <w:t>プランを有すること</w:t>
      </w:r>
    </w:p>
    <w:p w14:paraId="29024413" w14:textId="77777777" w:rsidR="00602B56" w:rsidRPr="00D11E69" w:rsidRDefault="00602B56" w:rsidP="00D11E69">
      <w:pPr>
        <w:rPr>
          <w:rFonts w:asciiTheme="minorEastAsia" w:hAnsiTheme="minorEastAsia"/>
          <w:sz w:val="24"/>
        </w:rPr>
      </w:pPr>
      <w:r>
        <w:rPr>
          <w:rFonts w:asciiTheme="minorEastAsia" w:hAnsiTheme="minorEastAsia" w:hint="eastAsia"/>
          <w:sz w:val="24"/>
        </w:rPr>
        <w:t xml:space="preserve">　⑵　</w:t>
      </w:r>
      <w:r w:rsidR="00B604CB" w:rsidRPr="00B604CB">
        <w:rPr>
          <w:rFonts w:asciiTheme="minorEastAsia" w:hAnsiTheme="minorEastAsia" w:hint="eastAsia"/>
          <w:sz w:val="24"/>
        </w:rPr>
        <w:t>岡崎</w:t>
      </w:r>
      <w:r w:rsidR="00B604CB">
        <w:rPr>
          <w:rFonts w:asciiTheme="minorEastAsia" w:hAnsiTheme="minorEastAsia" w:hint="eastAsia"/>
          <w:sz w:val="24"/>
        </w:rPr>
        <w:t>市内の余剰電力を購入できる体制を有すること</w:t>
      </w:r>
    </w:p>
    <w:p w14:paraId="56FA59B4"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（登録申請）</w:t>
      </w:r>
    </w:p>
    <w:p w14:paraId="5D502F32"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第５条　地産地消再エネ事業者の登録を受けようとする者は、</w:t>
      </w:r>
      <w:r w:rsidR="006F5213">
        <w:rPr>
          <w:rFonts w:asciiTheme="minorEastAsia" w:hAnsiTheme="minorEastAsia" w:hint="eastAsia"/>
          <w:sz w:val="24"/>
        </w:rPr>
        <w:t>岡崎市</w:t>
      </w:r>
      <w:r w:rsidRPr="00D11E69">
        <w:rPr>
          <w:rFonts w:asciiTheme="minorEastAsia" w:hAnsiTheme="minorEastAsia" w:hint="eastAsia"/>
          <w:sz w:val="24"/>
        </w:rPr>
        <w:t>地産地消再エネ事業者登録申請書（様式第１号）</w:t>
      </w:r>
      <w:r w:rsidR="00B604CB">
        <w:rPr>
          <w:rFonts w:asciiTheme="minorEastAsia" w:hAnsiTheme="minorEastAsia" w:hint="eastAsia"/>
          <w:sz w:val="24"/>
        </w:rPr>
        <w:t>を</w:t>
      </w:r>
      <w:r w:rsidRPr="00D11E69">
        <w:rPr>
          <w:rFonts w:asciiTheme="minorEastAsia" w:hAnsiTheme="minorEastAsia" w:hint="eastAsia"/>
          <w:sz w:val="24"/>
        </w:rPr>
        <w:t>市長に</w:t>
      </w:r>
      <w:r w:rsidR="00B604CB">
        <w:rPr>
          <w:rFonts w:asciiTheme="minorEastAsia" w:hAnsiTheme="minorEastAsia" w:hint="eastAsia"/>
          <w:sz w:val="24"/>
        </w:rPr>
        <w:t>提出</w:t>
      </w:r>
      <w:r w:rsidRPr="00D11E69">
        <w:rPr>
          <w:rFonts w:asciiTheme="minorEastAsia" w:hAnsiTheme="minorEastAsia" w:hint="eastAsia"/>
          <w:sz w:val="24"/>
        </w:rPr>
        <w:t>するものとする。</w:t>
      </w:r>
    </w:p>
    <w:p w14:paraId="682F8513"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（登録可否の決定）</w:t>
      </w:r>
    </w:p>
    <w:p w14:paraId="02112A09"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第６条　市長は、前条の規定による申請があったときは、その内容を審査し、登録要件を満たすと認められる場合は、地産地消再エネ事業者として登録するものとする。</w:t>
      </w:r>
    </w:p>
    <w:p w14:paraId="67863F9C" w14:textId="77777777" w:rsidR="00D11E69" w:rsidRPr="00D11E69" w:rsidRDefault="00D11E69" w:rsidP="00B604CB">
      <w:pPr>
        <w:ind w:left="240" w:hangingChars="100" w:hanging="240"/>
        <w:rPr>
          <w:rFonts w:asciiTheme="minorEastAsia" w:hAnsiTheme="minorEastAsia"/>
          <w:sz w:val="24"/>
        </w:rPr>
      </w:pPr>
      <w:r w:rsidRPr="00D11E69">
        <w:rPr>
          <w:rFonts w:asciiTheme="minorEastAsia" w:hAnsiTheme="minorEastAsia" w:hint="eastAsia"/>
          <w:sz w:val="24"/>
        </w:rPr>
        <w:t>２　前項の審査の結果は、</w:t>
      </w:r>
      <w:r w:rsidR="006F5213">
        <w:rPr>
          <w:rFonts w:asciiTheme="minorEastAsia" w:hAnsiTheme="minorEastAsia" w:hint="eastAsia"/>
          <w:sz w:val="24"/>
        </w:rPr>
        <w:t>岡崎市</w:t>
      </w:r>
      <w:r w:rsidRPr="00D11E69">
        <w:rPr>
          <w:rFonts w:asciiTheme="minorEastAsia" w:hAnsiTheme="minorEastAsia" w:hint="eastAsia"/>
          <w:sz w:val="24"/>
        </w:rPr>
        <w:t>地産地消再エネ事業者登録（不登録）決定通知書（様式第２号）により申請者に通知するものとする。</w:t>
      </w:r>
    </w:p>
    <w:p w14:paraId="24432130"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（登録内容の変更）</w:t>
      </w:r>
    </w:p>
    <w:p w14:paraId="3E5CECEE"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lastRenderedPageBreak/>
        <w:t>第７条　地産地消再エネ事業者は、第５条の規定により申請した登録内容に変更が生じた場合は、</w:t>
      </w:r>
      <w:r w:rsidR="006F5213">
        <w:rPr>
          <w:rFonts w:asciiTheme="minorEastAsia" w:hAnsiTheme="minorEastAsia" w:hint="eastAsia"/>
          <w:sz w:val="24"/>
        </w:rPr>
        <w:t>岡崎市</w:t>
      </w:r>
      <w:r w:rsidRPr="00D11E69">
        <w:rPr>
          <w:rFonts w:asciiTheme="minorEastAsia" w:hAnsiTheme="minorEastAsia" w:hint="eastAsia"/>
          <w:sz w:val="24"/>
        </w:rPr>
        <w:t>地産地消再エネ事業者登録内容変更届（様式第３号）により、速やかに市長に届け出なければならない。</w:t>
      </w:r>
    </w:p>
    <w:p w14:paraId="0DFA2CAC"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２　市長は、前項の変更届が提出された場合にあっては、市ホームページ等で公表している情報を更新しなければならない。</w:t>
      </w:r>
    </w:p>
    <w:p w14:paraId="51907D87"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（登録の取消）</w:t>
      </w:r>
    </w:p>
    <w:p w14:paraId="2F2C82FA"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第８条　市長は、地産地消再エネ事業者が次の各号のいずれかに該当するときは、登録を取り消すことができる。</w:t>
      </w:r>
    </w:p>
    <w:p w14:paraId="59A98FFA"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⑴　</w:t>
      </w:r>
      <w:r w:rsidRPr="00D11E69">
        <w:rPr>
          <w:rFonts w:asciiTheme="minorEastAsia" w:hAnsiTheme="minorEastAsia" w:hint="eastAsia"/>
          <w:sz w:val="24"/>
        </w:rPr>
        <w:t>申請内容に虚偽があったとき。</w:t>
      </w:r>
    </w:p>
    <w:p w14:paraId="59055DE2"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⑵　</w:t>
      </w:r>
      <w:r w:rsidRPr="00D11E69">
        <w:rPr>
          <w:rFonts w:asciiTheme="minorEastAsia" w:hAnsiTheme="minorEastAsia" w:hint="eastAsia"/>
          <w:sz w:val="24"/>
        </w:rPr>
        <w:t>第４条の登録要件を満たさないことが確認されたとき。</w:t>
      </w:r>
    </w:p>
    <w:p w14:paraId="3DEF8ECE"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 xml:space="preserve">　</w:t>
      </w:r>
      <w:r w:rsidRPr="00D11E69">
        <w:rPr>
          <w:rFonts w:asciiTheme="minorEastAsia" w:hAnsiTheme="minorEastAsia" w:cs="ＭＳ 明朝" w:hint="eastAsia"/>
          <w:sz w:val="24"/>
        </w:rPr>
        <w:t xml:space="preserve">⑶　</w:t>
      </w:r>
      <w:r w:rsidRPr="00D11E69">
        <w:rPr>
          <w:rFonts w:asciiTheme="minorEastAsia" w:hAnsiTheme="minorEastAsia" w:hint="eastAsia"/>
          <w:sz w:val="24"/>
        </w:rPr>
        <w:t>発電事業を廃止したことが確認されたとき。</w:t>
      </w:r>
    </w:p>
    <w:p w14:paraId="2A46374D" w14:textId="682F04F3" w:rsid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 xml:space="preserve">　⑷　登録の辞退について申出があったとき。</w:t>
      </w:r>
    </w:p>
    <w:p w14:paraId="6EDDC2FA" w14:textId="2D369B6E" w:rsidR="00CD4958" w:rsidRPr="00D11E69" w:rsidRDefault="00CD4958" w:rsidP="00D11E69">
      <w:pPr>
        <w:ind w:left="240" w:hangingChars="100" w:hanging="240"/>
        <w:rPr>
          <w:rFonts w:asciiTheme="minorEastAsia" w:hAnsiTheme="minorEastAsia"/>
          <w:sz w:val="24"/>
        </w:rPr>
      </w:pPr>
      <w:r>
        <w:rPr>
          <w:rFonts w:asciiTheme="minorEastAsia" w:hAnsiTheme="minorEastAsia" w:hint="eastAsia"/>
          <w:sz w:val="24"/>
        </w:rPr>
        <w:t xml:space="preserve">　⑸</w:t>
      </w:r>
      <w:r w:rsidR="007338B8">
        <w:rPr>
          <w:rFonts w:asciiTheme="minorEastAsia" w:hAnsiTheme="minorEastAsia" w:hint="eastAsia"/>
          <w:sz w:val="24"/>
        </w:rPr>
        <w:t xml:space="preserve">　</w:t>
      </w:r>
      <w:r>
        <w:rPr>
          <w:rFonts w:asciiTheme="minorEastAsia" w:hAnsiTheme="minorEastAsia" w:hint="eastAsia"/>
          <w:sz w:val="24"/>
        </w:rPr>
        <w:t>その他市長が認めるとき。</w:t>
      </w:r>
    </w:p>
    <w:p w14:paraId="62C43CDE"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（登録期間）</w:t>
      </w:r>
    </w:p>
    <w:p w14:paraId="1D5FFDD2"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第９条　地産地消再エネ事業者の登録期間は、登録の時期にかかわらず</w:t>
      </w:r>
      <w:r w:rsidRPr="00F8568A">
        <w:rPr>
          <w:rFonts w:asciiTheme="minorEastAsia" w:hAnsiTheme="minorEastAsia" w:hint="eastAsia"/>
          <w:sz w:val="24"/>
        </w:rPr>
        <w:t>令和</w:t>
      </w:r>
      <w:r w:rsidR="00A923F2" w:rsidRPr="00F8568A">
        <w:rPr>
          <w:rFonts w:asciiTheme="minorEastAsia" w:hAnsiTheme="minorEastAsia" w:hint="eastAsia"/>
          <w:sz w:val="24"/>
        </w:rPr>
        <w:t>13</w:t>
      </w:r>
      <w:r w:rsidRPr="00F8568A">
        <w:rPr>
          <w:rFonts w:asciiTheme="minorEastAsia" w:hAnsiTheme="minorEastAsia" w:hint="eastAsia"/>
          <w:sz w:val="24"/>
        </w:rPr>
        <w:t>年３月末日までとする。</w:t>
      </w:r>
    </w:p>
    <w:p w14:paraId="06992DB8"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（支援）</w:t>
      </w:r>
    </w:p>
    <w:p w14:paraId="3D7BA9CF" w14:textId="77777777" w:rsidR="00D11E69" w:rsidRPr="00D11E69" w:rsidRDefault="00D11E69" w:rsidP="00602B56">
      <w:pPr>
        <w:ind w:left="240" w:hangingChars="100" w:hanging="240"/>
        <w:rPr>
          <w:rFonts w:asciiTheme="minorEastAsia" w:hAnsiTheme="minorEastAsia"/>
          <w:sz w:val="24"/>
        </w:rPr>
      </w:pPr>
      <w:r w:rsidRPr="00D11E69">
        <w:rPr>
          <w:rFonts w:asciiTheme="minorEastAsia" w:hAnsiTheme="minorEastAsia" w:hint="eastAsia"/>
          <w:sz w:val="24"/>
        </w:rPr>
        <w:t>第10条</w:t>
      </w:r>
      <w:r>
        <w:rPr>
          <w:rFonts w:asciiTheme="minorEastAsia" w:hAnsiTheme="minorEastAsia" w:hint="eastAsia"/>
          <w:sz w:val="24"/>
        </w:rPr>
        <w:t xml:space="preserve">　</w:t>
      </w:r>
      <w:r w:rsidRPr="00D11E69">
        <w:rPr>
          <w:rFonts w:asciiTheme="minorEastAsia" w:hAnsiTheme="minorEastAsia" w:hint="eastAsia"/>
          <w:sz w:val="24"/>
        </w:rPr>
        <w:t>市長は、登録内容のうち地産地消再エネ事業者から公表を承諾された情報について周知を行う。</w:t>
      </w:r>
    </w:p>
    <w:p w14:paraId="4C2E4C5B"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（報告）</w:t>
      </w:r>
    </w:p>
    <w:p w14:paraId="273416F4"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w:t>
      </w:r>
      <w:r>
        <w:rPr>
          <w:rFonts w:asciiTheme="minorEastAsia" w:hAnsiTheme="minorEastAsia" w:hint="eastAsia"/>
          <w:sz w:val="24"/>
        </w:rPr>
        <w:t>1</w:t>
      </w:r>
      <w:r w:rsidR="00602B56">
        <w:rPr>
          <w:rFonts w:asciiTheme="minorEastAsia" w:hAnsiTheme="minorEastAsia" w:hint="eastAsia"/>
          <w:sz w:val="24"/>
        </w:rPr>
        <w:t>1</w:t>
      </w:r>
      <w:r w:rsidRPr="00D11E69">
        <w:rPr>
          <w:rFonts w:asciiTheme="minorEastAsia" w:hAnsiTheme="minorEastAsia" w:hint="eastAsia"/>
          <w:sz w:val="24"/>
        </w:rPr>
        <w:t>条</w:t>
      </w:r>
      <w:r>
        <w:rPr>
          <w:rFonts w:asciiTheme="minorEastAsia" w:hAnsiTheme="minorEastAsia" w:hint="eastAsia"/>
          <w:sz w:val="24"/>
        </w:rPr>
        <w:t xml:space="preserve">　</w:t>
      </w:r>
      <w:r w:rsidRPr="00D11E69">
        <w:rPr>
          <w:rFonts w:asciiTheme="minorEastAsia" w:hAnsiTheme="minorEastAsia" w:hint="eastAsia"/>
          <w:sz w:val="24"/>
        </w:rPr>
        <w:t>市長は、この要綱の施行に必要な限度において、地産地消再エネ事業者に対し、第３条の取組の状況について報告を求めることができる。</w:t>
      </w:r>
    </w:p>
    <w:p w14:paraId="14614498"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（守秘義務）</w:t>
      </w:r>
    </w:p>
    <w:p w14:paraId="7291264D"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w:t>
      </w:r>
      <w:r>
        <w:rPr>
          <w:rFonts w:asciiTheme="minorEastAsia" w:hAnsiTheme="minorEastAsia" w:hint="eastAsia"/>
          <w:sz w:val="24"/>
        </w:rPr>
        <w:t>1</w:t>
      </w:r>
      <w:r w:rsidR="00602B56">
        <w:rPr>
          <w:rFonts w:asciiTheme="minorEastAsia" w:hAnsiTheme="minorEastAsia" w:hint="eastAsia"/>
          <w:sz w:val="24"/>
        </w:rPr>
        <w:t>2</w:t>
      </w:r>
      <w:r w:rsidRPr="00D11E69">
        <w:rPr>
          <w:rFonts w:asciiTheme="minorEastAsia" w:hAnsiTheme="minorEastAsia" w:hint="eastAsia"/>
          <w:sz w:val="24"/>
        </w:rPr>
        <w:t>条</w:t>
      </w:r>
      <w:r>
        <w:rPr>
          <w:rFonts w:asciiTheme="minorEastAsia" w:hAnsiTheme="minorEastAsia" w:hint="eastAsia"/>
          <w:sz w:val="24"/>
        </w:rPr>
        <w:t xml:space="preserve">　</w:t>
      </w:r>
      <w:r w:rsidRPr="00D11E69">
        <w:rPr>
          <w:rFonts w:asciiTheme="minorEastAsia" w:hAnsiTheme="minorEastAsia" w:hint="eastAsia"/>
          <w:sz w:val="24"/>
        </w:rPr>
        <w:t>地産地消再エネ事業者は、この要綱に基づく活動において知り得た秘密を、本事業の目的以外に利用し、又は他に漏らしてはならない。地産地消再エネ事業者</w:t>
      </w:r>
      <w:bookmarkStart w:id="0" w:name="_GoBack"/>
      <w:r w:rsidRPr="00D11E69">
        <w:rPr>
          <w:rFonts w:asciiTheme="minorEastAsia" w:hAnsiTheme="minorEastAsia" w:hint="eastAsia"/>
          <w:sz w:val="24"/>
        </w:rPr>
        <w:t>でなくなった後も同様とする。</w:t>
      </w:r>
      <w:bookmarkEnd w:id="0"/>
    </w:p>
    <w:p w14:paraId="457742D2"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（委任）</w:t>
      </w:r>
    </w:p>
    <w:p w14:paraId="0B4B4D08" w14:textId="77777777" w:rsidR="00D11E69" w:rsidRPr="00D11E69" w:rsidRDefault="00D11E69" w:rsidP="00D11E69">
      <w:pPr>
        <w:ind w:left="240" w:hangingChars="100" w:hanging="240"/>
        <w:rPr>
          <w:rFonts w:asciiTheme="minorEastAsia" w:hAnsiTheme="minorEastAsia"/>
          <w:sz w:val="24"/>
        </w:rPr>
      </w:pPr>
      <w:r w:rsidRPr="00D11E69">
        <w:rPr>
          <w:rFonts w:asciiTheme="minorEastAsia" w:hAnsiTheme="minorEastAsia" w:hint="eastAsia"/>
          <w:sz w:val="24"/>
        </w:rPr>
        <w:t>第</w:t>
      </w:r>
      <w:r>
        <w:rPr>
          <w:rFonts w:asciiTheme="minorEastAsia" w:hAnsiTheme="minorEastAsia" w:hint="eastAsia"/>
          <w:sz w:val="24"/>
        </w:rPr>
        <w:t>1</w:t>
      </w:r>
      <w:r w:rsidR="00602B56">
        <w:rPr>
          <w:rFonts w:asciiTheme="minorEastAsia" w:hAnsiTheme="minorEastAsia" w:hint="eastAsia"/>
          <w:sz w:val="24"/>
        </w:rPr>
        <w:t>3</w:t>
      </w:r>
      <w:r w:rsidRPr="00D11E69">
        <w:rPr>
          <w:rFonts w:asciiTheme="minorEastAsia" w:hAnsiTheme="minorEastAsia" w:hint="eastAsia"/>
          <w:sz w:val="24"/>
        </w:rPr>
        <w:t>条</w:t>
      </w:r>
      <w:r>
        <w:rPr>
          <w:rFonts w:asciiTheme="minorEastAsia" w:hAnsiTheme="minorEastAsia" w:hint="eastAsia"/>
          <w:sz w:val="24"/>
        </w:rPr>
        <w:t xml:space="preserve">　</w:t>
      </w:r>
      <w:r w:rsidRPr="00D11E69">
        <w:rPr>
          <w:rFonts w:asciiTheme="minorEastAsia" w:hAnsiTheme="minorEastAsia" w:hint="eastAsia"/>
          <w:sz w:val="24"/>
        </w:rPr>
        <w:t>この要綱に定めるもののほか、地産地消再エネ事業者の運用に関し必要な事項は、市長が定める。</w:t>
      </w:r>
    </w:p>
    <w:p w14:paraId="62D6DE1B" w14:textId="77777777" w:rsidR="00D11E69" w:rsidRPr="00D11E69" w:rsidRDefault="00D11E69" w:rsidP="00D11E69">
      <w:pPr>
        <w:rPr>
          <w:rFonts w:asciiTheme="minorEastAsia" w:hAnsiTheme="minorEastAsia"/>
          <w:sz w:val="24"/>
        </w:rPr>
      </w:pPr>
      <w:r w:rsidRPr="00D11E69">
        <w:rPr>
          <w:rFonts w:asciiTheme="minorEastAsia" w:hAnsiTheme="minorEastAsia" w:hint="eastAsia"/>
          <w:sz w:val="24"/>
        </w:rPr>
        <w:t>附</w:t>
      </w:r>
      <w:r>
        <w:rPr>
          <w:rFonts w:asciiTheme="minorEastAsia" w:hAnsiTheme="minorEastAsia" w:hint="eastAsia"/>
          <w:sz w:val="24"/>
        </w:rPr>
        <w:t xml:space="preserve">　</w:t>
      </w:r>
      <w:r w:rsidRPr="00D11E69">
        <w:rPr>
          <w:rFonts w:asciiTheme="minorEastAsia" w:hAnsiTheme="minorEastAsia" w:hint="eastAsia"/>
          <w:sz w:val="24"/>
        </w:rPr>
        <w:t>則</w:t>
      </w:r>
    </w:p>
    <w:p w14:paraId="6813A678" w14:textId="77777777" w:rsidR="00C06398" w:rsidRPr="00D11E69" w:rsidRDefault="00D11E69" w:rsidP="00D11E69">
      <w:pPr>
        <w:rPr>
          <w:rFonts w:asciiTheme="minorEastAsia" w:hAnsiTheme="minorEastAsia"/>
          <w:sz w:val="24"/>
        </w:rPr>
      </w:pPr>
      <w:r w:rsidRPr="00D11E69">
        <w:rPr>
          <w:rFonts w:asciiTheme="minorEastAsia" w:hAnsiTheme="minorEastAsia" w:hint="eastAsia"/>
          <w:sz w:val="24"/>
        </w:rPr>
        <w:t>この要綱は、令和</w:t>
      </w:r>
      <w:r>
        <w:rPr>
          <w:rFonts w:asciiTheme="minorEastAsia" w:hAnsiTheme="minorEastAsia" w:hint="eastAsia"/>
          <w:sz w:val="24"/>
        </w:rPr>
        <w:t>７</w:t>
      </w:r>
      <w:r w:rsidRPr="00D11E69">
        <w:rPr>
          <w:rFonts w:asciiTheme="minorEastAsia" w:hAnsiTheme="minorEastAsia" w:hint="eastAsia"/>
          <w:sz w:val="24"/>
        </w:rPr>
        <w:t>年</w:t>
      </w:r>
      <w:r w:rsidR="00B604CB">
        <w:rPr>
          <w:rFonts w:asciiTheme="minorEastAsia" w:hAnsiTheme="minorEastAsia" w:hint="eastAsia"/>
          <w:sz w:val="24"/>
        </w:rPr>
        <w:t>３</w:t>
      </w:r>
      <w:r w:rsidRPr="00D11E69">
        <w:rPr>
          <w:rFonts w:asciiTheme="minorEastAsia" w:hAnsiTheme="minorEastAsia" w:hint="eastAsia"/>
          <w:sz w:val="24"/>
        </w:rPr>
        <w:t>月</w:t>
      </w:r>
      <w:r w:rsidR="00B604CB">
        <w:rPr>
          <w:rFonts w:asciiTheme="minorEastAsia" w:hAnsiTheme="minorEastAsia" w:hint="eastAsia"/>
          <w:sz w:val="24"/>
        </w:rPr>
        <w:t>１</w:t>
      </w:r>
      <w:r w:rsidRPr="00D11E69">
        <w:rPr>
          <w:rFonts w:asciiTheme="minorEastAsia" w:hAnsiTheme="minorEastAsia" w:hint="eastAsia"/>
          <w:sz w:val="24"/>
        </w:rPr>
        <w:t>日から施行する。</w:t>
      </w:r>
    </w:p>
    <w:sectPr w:rsidR="00C06398" w:rsidRPr="00D11E69" w:rsidSect="00D11E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1D4C" w14:textId="77777777" w:rsidR="00EE36EF" w:rsidRDefault="00EE36EF" w:rsidP="004D10F3">
      <w:r>
        <w:separator/>
      </w:r>
    </w:p>
  </w:endnote>
  <w:endnote w:type="continuationSeparator" w:id="0">
    <w:p w14:paraId="0318DC6A" w14:textId="77777777" w:rsidR="00EE36EF" w:rsidRDefault="00EE36EF" w:rsidP="004D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31DD" w14:textId="77777777" w:rsidR="00EE36EF" w:rsidRDefault="00EE36EF" w:rsidP="004D10F3">
      <w:r>
        <w:separator/>
      </w:r>
    </w:p>
  </w:footnote>
  <w:footnote w:type="continuationSeparator" w:id="0">
    <w:p w14:paraId="1CE3FD8F" w14:textId="77777777" w:rsidR="00EE36EF" w:rsidRDefault="00EE36EF" w:rsidP="004D1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69"/>
    <w:rsid w:val="000433AC"/>
    <w:rsid w:val="001B2435"/>
    <w:rsid w:val="002047EC"/>
    <w:rsid w:val="002B2D92"/>
    <w:rsid w:val="003C409B"/>
    <w:rsid w:val="004308DE"/>
    <w:rsid w:val="004D10F3"/>
    <w:rsid w:val="00555348"/>
    <w:rsid w:val="00602B56"/>
    <w:rsid w:val="0064513D"/>
    <w:rsid w:val="006F5213"/>
    <w:rsid w:val="007338B8"/>
    <w:rsid w:val="007F00C6"/>
    <w:rsid w:val="008672FE"/>
    <w:rsid w:val="009175B0"/>
    <w:rsid w:val="00A923F2"/>
    <w:rsid w:val="00AB5F72"/>
    <w:rsid w:val="00B604CB"/>
    <w:rsid w:val="00BB5983"/>
    <w:rsid w:val="00CB4ADD"/>
    <w:rsid w:val="00CD4958"/>
    <w:rsid w:val="00D11E69"/>
    <w:rsid w:val="00ED38FE"/>
    <w:rsid w:val="00EE36EF"/>
    <w:rsid w:val="00F8568A"/>
    <w:rsid w:val="00FA6B96"/>
    <w:rsid w:val="00FC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88D473"/>
  <w15:chartTrackingRefBased/>
  <w15:docId w15:val="{2E0CBDF1-AC92-4652-AC54-25E51E74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0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10F3"/>
    <w:rPr>
      <w:rFonts w:asciiTheme="majorHAnsi" w:eastAsiaTheme="majorEastAsia" w:hAnsiTheme="majorHAnsi" w:cstheme="majorBidi"/>
      <w:sz w:val="18"/>
      <w:szCs w:val="18"/>
    </w:rPr>
  </w:style>
  <w:style w:type="paragraph" w:styleId="a5">
    <w:name w:val="header"/>
    <w:basedOn w:val="a"/>
    <w:link w:val="a6"/>
    <w:uiPriority w:val="99"/>
    <w:unhideWhenUsed/>
    <w:rsid w:val="004D10F3"/>
    <w:pPr>
      <w:tabs>
        <w:tab w:val="center" w:pos="4252"/>
        <w:tab w:val="right" w:pos="8504"/>
      </w:tabs>
      <w:snapToGrid w:val="0"/>
    </w:pPr>
  </w:style>
  <w:style w:type="character" w:customStyle="1" w:styleId="a6">
    <w:name w:val="ヘッダー (文字)"/>
    <w:basedOn w:val="a0"/>
    <w:link w:val="a5"/>
    <w:uiPriority w:val="99"/>
    <w:rsid w:val="004D10F3"/>
  </w:style>
  <w:style w:type="paragraph" w:styleId="a7">
    <w:name w:val="footer"/>
    <w:basedOn w:val="a"/>
    <w:link w:val="a8"/>
    <w:uiPriority w:val="99"/>
    <w:unhideWhenUsed/>
    <w:rsid w:val="004D10F3"/>
    <w:pPr>
      <w:tabs>
        <w:tab w:val="center" w:pos="4252"/>
        <w:tab w:val="right" w:pos="8504"/>
      </w:tabs>
      <w:snapToGrid w:val="0"/>
    </w:pPr>
  </w:style>
  <w:style w:type="character" w:customStyle="1" w:styleId="a8">
    <w:name w:val="フッター (文字)"/>
    <w:basedOn w:val="a0"/>
    <w:link w:val="a7"/>
    <w:uiPriority w:val="99"/>
    <w:rsid w:val="004D10F3"/>
  </w:style>
  <w:style w:type="character" w:styleId="a9">
    <w:name w:val="annotation reference"/>
    <w:basedOn w:val="a0"/>
    <w:uiPriority w:val="99"/>
    <w:semiHidden/>
    <w:unhideWhenUsed/>
    <w:rsid w:val="00B604CB"/>
    <w:rPr>
      <w:sz w:val="18"/>
      <w:szCs w:val="18"/>
    </w:rPr>
  </w:style>
  <w:style w:type="paragraph" w:styleId="aa">
    <w:name w:val="annotation text"/>
    <w:basedOn w:val="a"/>
    <w:link w:val="ab"/>
    <w:uiPriority w:val="99"/>
    <w:semiHidden/>
    <w:unhideWhenUsed/>
    <w:rsid w:val="00B604CB"/>
    <w:pPr>
      <w:jc w:val="left"/>
    </w:pPr>
  </w:style>
  <w:style w:type="character" w:customStyle="1" w:styleId="ab">
    <w:name w:val="コメント文字列 (文字)"/>
    <w:basedOn w:val="a0"/>
    <w:link w:val="aa"/>
    <w:uiPriority w:val="99"/>
    <w:semiHidden/>
    <w:rsid w:val="00B604CB"/>
  </w:style>
  <w:style w:type="paragraph" w:styleId="ac">
    <w:name w:val="annotation subject"/>
    <w:basedOn w:val="aa"/>
    <w:next w:val="aa"/>
    <w:link w:val="ad"/>
    <w:uiPriority w:val="99"/>
    <w:semiHidden/>
    <w:unhideWhenUsed/>
    <w:rsid w:val="00B604CB"/>
    <w:rPr>
      <w:b/>
      <w:bCs/>
    </w:rPr>
  </w:style>
  <w:style w:type="character" w:customStyle="1" w:styleId="ad">
    <w:name w:val="コメント内容 (文字)"/>
    <w:basedOn w:val="ab"/>
    <w:link w:val="ac"/>
    <w:uiPriority w:val="99"/>
    <w:semiHidden/>
    <w:rsid w:val="00B604CB"/>
    <w:rPr>
      <w:b/>
      <w:bCs/>
    </w:rPr>
  </w:style>
  <w:style w:type="paragraph" w:styleId="ae">
    <w:name w:val="Date"/>
    <w:basedOn w:val="a"/>
    <w:next w:val="a"/>
    <w:link w:val="af"/>
    <w:uiPriority w:val="99"/>
    <w:semiHidden/>
    <w:unhideWhenUsed/>
    <w:rsid w:val="00F8568A"/>
  </w:style>
  <w:style w:type="character" w:customStyle="1" w:styleId="af">
    <w:name w:val="日付 (文字)"/>
    <w:basedOn w:val="a0"/>
    <w:link w:val="ae"/>
    <w:uiPriority w:val="99"/>
    <w:semiHidden/>
    <w:rsid w:val="00F8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2025-03-24T01:35:00Z</dcterms:created>
  <dcterms:modified xsi:type="dcterms:W3CDTF">2025-05-21T09:25:00Z</dcterms:modified>
</cp:coreProperties>
</file>