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312F09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312F09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OpenES</w:t>
            </w:r>
            <w:proofErr w:type="spellEnd"/>
            <w:r>
              <w:rPr>
                <w:rFonts w:hint="eastAsia"/>
                <w:sz w:val="21"/>
              </w:rPr>
              <w:t>もしくは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</w:p>
    <w:p w:rsidR="00312F09" w:rsidRPr="0049234D" w:rsidRDefault="00312F09" w:rsidP="00312F09">
      <w:pPr>
        <w:jc w:val="left"/>
      </w:pPr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312F09" w:rsidRDefault="00312F09" w:rsidP="00312F09">
      <w:pPr>
        <w:ind w:right="180"/>
        <w:jc w:val="left"/>
        <w:rPr>
          <w:sz w:val="22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１　送付した通知</w:t>
      </w:r>
      <w:r w:rsidR="009652F0">
        <w:rPr>
          <w:rFonts w:hint="eastAsia"/>
          <w:sz w:val="21"/>
          <w:szCs w:val="21"/>
        </w:rPr>
        <w:t>（メール）</w:t>
      </w:r>
      <w:bookmarkStart w:id="0" w:name="_GoBack"/>
      <w:bookmarkEnd w:id="0"/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B97F16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8129AF" w:rsidRDefault="008129AF"/>
    <w:p w:rsidR="00312F09" w:rsidRPr="00312F09" w:rsidRDefault="00312F09"/>
    <w:sectPr w:rsidR="00312F09" w:rsidRPr="00312F0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312F09"/>
    <w:rsid w:val="005415F3"/>
    <w:rsid w:val="008129AF"/>
    <w:rsid w:val="009652F0"/>
    <w:rsid w:val="00977AD8"/>
    <w:rsid w:val="009A3762"/>
    <w:rsid w:val="00B54500"/>
    <w:rsid w:val="00B97F16"/>
    <w:rsid w:val="00BE4698"/>
    <w:rsid w:val="00D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6F4A6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2025-05-13T04:18:00Z</dcterms:modified>
</cp:coreProperties>
</file>